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74E2" w14:textId="33B96B6F" w:rsidR="00E36868" w:rsidRPr="00D34A06" w:rsidRDefault="001D17BA" w:rsidP="00D64C3A">
      <w:pPr>
        <w:pStyle w:val="Heading1"/>
        <w:rPr>
          <w:rFonts w:ascii="Arial" w:hAnsi="Arial" w:cs="Arial"/>
        </w:rPr>
      </w:pPr>
      <w:r w:rsidRPr="00D34A06">
        <w:rPr>
          <w:rFonts w:ascii="Arial" w:hAnsi="Arial" w:cs="Arial"/>
        </w:rPr>
        <w:t>Requirements for</w:t>
      </w:r>
      <w:r w:rsidR="00E36868" w:rsidRPr="00D34A06">
        <w:rPr>
          <w:rFonts w:ascii="Arial" w:hAnsi="Arial" w:cs="Arial"/>
        </w:rPr>
        <w:t xml:space="preserve"> Accommodating Special Diets</w:t>
      </w:r>
      <w:r w:rsidR="00E468F4">
        <w:rPr>
          <w:rFonts w:ascii="Arial" w:hAnsi="Arial" w:cs="Arial"/>
        </w:rPr>
        <w:br/>
      </w:r>
    </w:p>
    <w:p w14:paraId="785C3381" w14:textId="41154A18" w:rsidR="00393FA4" w:rsidRPr="00D34A06" w:rsidRDefault="00393FA4" w:rsidP="00393FA4">
      <w:pPr>
        <w:rPr>
          <w:rFonts w:ascii="Arial" w:hAnsi="Arial" w:cs="Arial"/>
        </w:rPr>
      </w:pPr>
      <w:r w:rsidRPr="00D34A06">
        <w:rPr>
          <w:rFonts w:ascii="Arial" w:hAnsi="Arial" w:cs="Arial"/>
        </w:rPr>
        <w:t>This document provides you with the steps necessary to ensure compliance with accommodating special diets.</w:t>
      </w:r>
    </w:p>
    <w:p w14:paraId="6287F125" w14:textId="330B95BC" w:rsidR="00E36868" w:rsidRPr="00D34A06" w:rsidRDefault="00D64C3A" w:rsidP="00E368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Notify the public that special diet needs will be accommodated.  </w:t>
      </w:r>
      <w:r w:rsidR="00E36868" w:rsidRPr="00D34A06">
        <w:rPr>
          <w:rFonts w:ascii="Arial" w:hAnsi="Arial" w:cs="Arial"/>
        </w:rPr>
        <w:t xml:space="preserve">Public Notification is required.  </w:t>
      </w:r>
    </w:p>
    <w:p w14:paraId="0CB09946" w14:textId="4E3C5706" w:rsidR="00D64C3A" w:rsidRPr="00D34A06" w:rsidRDefault="00D64C3A" w:rsidP="00D64C3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Identify the contact person. (SNP Director, School Nurse, Cafeteria Manager)</w:t>
      </w:r>
    </w:p>
    <w:p w14:paraId="08AA1E33" w14:textId="1C222621" w:rsidR="00D64C3A" w:rsidRPr="00D34A06" w:rsidRDefault="00393FA4" w:rsidP="00D64C3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P</w:t>
      </w:r>
      <w:r w:rsidR="00D64C3A" w:rsidRPr="00D34A06">
        <w:rPr>
          <w:rFonts w:ascii="Arial" w:hAnsi="Arial" w:cs="Arial"/>
        </w:rPr>
        <w:t xml:space="preserve">ost in </w:t>
      </w:r>
      <w:r w:rsidRPr="00D34A06">
        <w:rPr>
          <w:rFonts w:ascii="Arial" w:hAnsi="Arial" w:cs="Arial"/>
        </w:rPr>
        <w:t xml:space="preserve">one or more </w:t>
      </w:r>
      <w:r w:rsidR="00D64C3A" w:rsidRPr="00D34A06">
        <w:rPr>
          <w:rFonts w:ascii="Arial" w:hAnsi="Arial" w:cs="Arial"/>
        </w:rPr>
        <w:t xml:space="preserve">public places </w:t>
      </w:r>
    </w:p>
    <w:p w14:paraId="143AF9A0" w14:textId="1FF1D242" w:rsidR="00E36868" w:rsidRPr="00D34A06" w:rsidRDefault="00D64C3A" w:rsidP="00D34A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Application packet</w:t>
      </w:r>
    </w:p>
    <w:p w14:paraId="2D3673B1" w14:textId="2A14D021" w:rsidR="00D64C3A" w:rsidRPr="00D34A06" w:rsidRDefault="00393FA4" w:rsidP="00D34A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School nutrition w</w:t>
      </w:r>
      <w:r w:rsidR="00D64C3A" w:rsidRPr="00D34A06">
        <w:rPr>
          <w:rFonts w:ascii="Arial" w:hAnsi="Arial" w:cs="Arial"/>
        </w:rPr>
        <w:t>ebpage</w:t>
      </w:r>
    </w:p>
    <w:p w14:paraId="1D011C6D" w14:textId="77777777" w:rsidR="00D64C3A" w:rsidRPr="00D34A06" w:rsidRDefault="00D64C3A" w:rsidP="00D34A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Application packet</w:t>
      </w:r>
    </w:p>
    <w:p w14:paraId="4EAC543E" w14:textId="01BCD7E3" w:rsidR="00D64C3A" w:rsidRPr="00D34A06" w:rsidRDefault="00D64C3A" w:rsidP="00D34A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Cafeteria alongside</w:t>
      </w:r>
      <w:r w:rsidR="00393FA4" w:rsidRPr="00D34A06">
        <w:rPr>
          <w:rFonts w:ascii="Arial" w:hAnsi="Arial" w:cs="Arial"/>
        </w:rPr>
        <w:t xml:space="preserve"> the</w:t>
      </w:r>
      <w:r w:rsidRPr="00D34A06">
        <w:rPr>
          <w:rFonts w:ascii="Arial" w:hAnsi="Arial" w:cs="Arial"/>
        </w:rPr>
        <w:t xml:space="preserve"> “And Justice for All Poster”</w:t>
      </w:r>
    </w:p>
    <w:p w14:paraId="4428B5C6" w14:textId="77777777" w:rsidR="00D64C3A" w:rsidRPr="00D34A06" w:rsidRDefault="00D64C3A" w:rsidP="00D34A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Front Office or common area for parents</w:t>
      </w:r>
    </w:p>
    <w:p w14:paraId="7F0D9F54" w14:textId="7EFA9215" w:rsidR="002E0E08" w:rsidRPr="00D34A06" w:rsidRDefault="00D64C3A" w:rsidP="00D34A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Student Handbook</w:t>
      </w:r>
    </w:p>
    <w:p w14:paraId="0136A457" w14:textId="77777777" w:rsidR="00393FA4" w:rsidRPr="00D34A06" w:rsidRDefault="00393FA4" w:rsidP="00393FA4">
      <w:pPr>
        <w:pStyle w:val="ListParagraph"/>
        <w:ind w:left="360"/>
        <w:rPr>
          <w:rFonts w:ascii="Arial" w:hAnsi="Arial" w:cs="Arial"/>
        </w:rPr>
      </w:pPr>
    </w:p>
    <w:p w14:paraId="316232DE" w14:textId="24C7461C" w:rsidR="002E0E08" w:rsidRPr="00D34A06" w:rsidRDefault="00D64C3A" w:rsidP="002E0E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Develop a </w:t>
      </w:r>
      <w:r w:rsidR="00393FA4" w:rsidRPr="00D34A06">
        <w:rPr>
          <w:rFonts w:ascii="Arial" w:hAnsi="Arial" w:cs="Arial"/>
        </w:rPr>
        <w:t xml:space="preserve">written </w:t>
      </w:r>
      <w:r w:rsidRPr="00D34A06">
        <w:rPr>
          <w:rFonts w:ascii="Arial" w:hAnsi="Arial" w:cs="Arial"/>
        </w:rPr>
        <w:t xml:space="preserve">procedure </w:t>
      </w:r>
      <w:r w:rsidR="00D34A06">
        <w:rPr>
          <w:rFonts w:ascii="Arial" w:hAnsi="Arial" w:cs="Arial"/>
        </w:rPr>
        <w:t>for</w:t>
      </w:r>
      <w:r w:rsidR="00393FA4" w:rsidRPr="00D34A06">
        <w:rPr>
          <w:rFonts w:ascii="Arial" w:hAnsi="Arial" w:cs="Arial"/>
        </w:rPr>
        <w:t xml:space="preserve"> how you will </w:t>
      </w:r>
      <w:r w:rsidR="00E36868" w:rsidRPr="00D34A06">
        <w:rPr>
          <w:rFonts w:ascii="Arial" w:hAnsi="Arial" w:cs="Arial"/>
        </w:rPr>
        <w:t xml:space="preserve">work with students </w:t>
      </w:r>
      <w:r w:rsidR="00393FA4" w:rsidRPr="00D34A06">
        <w:rPr>
          <w:rFonts w:ascii="Arial" w:hAnsi="Arial" w:cs="Arial"/>
        </w:rPr>
        <w:t>that have</w:t>
      </w:r>
      <w:r w:rsidR="00E36868" w:rsidRPr="00D34A06">
        <w:rPr>
          <w:rFonts w:ascii="Arial" w:hAnsi="Arial" w:cs="Arial"/>
        </w:rPr>
        <w:t xml:space="preserve"> IEPs (504 plans)</w:t>
      </w:r>
      <w:r w:rsidRPr="00D34A06">
        <w:rPr>
          <w:rFonts w:ascii="Arial" w:hAnsi="Arial" w:cs="Arial"/>
        </w:rPr>
        <w:t>.</w:t>
      </w:r>
    </w:p>
    <w:p w14:paraId="47DD7314" w14:textId="77777777" w:rsidR="00393FA4" w:rsidRPr="00D34A06" w:rsidRDefault="00393FA4" w:rsidP="00393FA4">
      <w:pPr>
        <w:pStyle w:val="ListParagraph"/>
        <w:ind w:left="360"/>
        <w:rPr>
          <w:rFonts w:ascii="Arial" w:hAnsi="Arial" w:cs="Arial"/>
        </w:rPr>
      </w:pPr>
    </w:p>
    <w:p w14:paraId="128185A5" w14:textId="406A8082" w:rsidR="00E36868" w:rsidRPr="00D34A06" w:rsidRDefault="002E4FBC" w:rsidP="00E368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Develop a </w:t>
      </w:r>
      <w:r w:rsidR="00393FA4" w:rsidRPr="00D34A06">
        <w:rPr>
          <w:rFonts w:ascii="Arial" w:hAnsi="Arial" w:cs="Arial"/>
        </w:rPr>
        <w:t xml:space="preserve">written </w:t>
      </w:r>
      <w:r w:rsidRPr="00D34A06">
        <w:rPr>
          <w:rFonts w:ascii="Arial" w:hAnsi="Arial" w:cs="Arial"/>
        </w:rPr>
        <w:t xml:space="preserve">procedure to </w:t>
      </w:r>
      <w:r w:rsidR="00393FA4" w:rsidRPr="00D34A06">
        <w:rPr>
          <w:rFonts w:ascii="Arial" w:hAnsi="Arial" w:cs="Arial"/>
        </w:rPr>
        <w:t>receive</w:t>
      </w:r>
      <w:r w:rsidRPr="00D34A06">
        <w:rPr>
          <w:rFonts w:ascii="Arial" w:hAnsi="Arial" w:cs="Arial"/>
        </w:rPr>
        <w:t xml:space="preserve"> requests</w:t>
      </w:r>
      <w:r w:rsidR="00393FA4" w:rsidRPr="00D34A06">
        <w:rPr>
          <w:rFonts w:ascii="Arial" w:hAnsi="Arial" w:cs="Arial"/>
        </w:rPr>
        <w:t xml:space="preserve"> for </w:t>
      </w:r>
      <w:r w:rsidR="0055240D" w:rsidRPr="00D34A06">
        <w:rPr>
          <w:rFonts w:ascii="Arial" w:hAnsi="Arial" w:cs="Arial"/>
        </w:rPr>
        <w:t>accommodations</w:t>
      </w:r>
      <w:r w:rsidRPr="00D34A06">
        <w:rPr>
          <w:rFonts w:ascii="Arial" w:hAnsi="Arial" w:cs="Arial"/>
        </w:rPr>
        <w:t>.  The Georgia Department of Education</w:t>
      </w:r>
      <w:r w:rsidR="00393FA4" w:rsidRPr="00D34A06">
        <w:rPr>
          <w:rFonts w:ascii="Arial" w:hAnsi="Arial" w:cs="Arial"/>
        </w:rPr>
        <w:t xml:space="preserve"> </w:t>
      </w:r>
      <w:r w:rsidRPr="00D34A06">
        <w:rPr>
          <w:rFonts w:ascii="Arial" w:hAnsi="Arial" w:cs="Arial"/>
        </w:rPr>
        <w:t xml:space="preserve">School Nutrition </w:t>
      </w:r>
      <w:r w:rsidR="00F26319">
        <w:rPr>
          <w:rFonts w:ascii="Arial" w:hAnsi="Arial" w:cs="Arial"/>
        </w:rPr>
        <w:t>Division</w:t>
      </w:r>
      <w:r w:rsidRPr="00D34A06">
        <w:rPr>
          <w:rFonts w:ascii="Arial" w:hAnsi="Arial" w:cs="Arial"/>
        </w:rPr>
        <w:t xml:space="preserve"> </w:t>
      </w:r>
      <w:r w:rsidR="00393FA4" w:rsidRPr="00D34A06">
        <w:rPr>
          <w:rFonts w:ascii="Arial" w:hAnsi="Arial" w:cs="Arial"/>
        </w:rPr>
        <w:t>(GaDOE SN</w:t>
      </w:r>
      <w:r w:rsidR="00F26319">
        <w:rPr>
          <w:rFonts w:ascii="Arial" w:hAnsi="Arial" w:cs="Arial"/>
        </w:rPr>
        <w:t>D</w:t>
      </w:r>
      <w:r w:rsidR="00393FA4" w:rsidRPr="00D34A06">
        <w:rPr>
          <w:rFonts w:ascii="Arial" w:hAnsi="Arial" w:cs="Arial"/>
        </w:rPr>
        <w:t xml:space="preserve">) </w:t>
      </w:r>
      <w:r w:rsidRPr="00D34A06">
        <w:rPr>
          <w:rFonts w:ascii="Arial" w:hAnsi="Arial" w:cs="Arial"/>
        </w:rPr>
        <w:t xml:space="preserve">recommends using the prototype form available on the GaDOE SN webpage. </w:t>
      </w:r>
      <w:r w:rsidR="00AC6C8B" w:rsidRPr="00D34A06">
        <w:rPr>
          <w:rFonts w:ascii="Arial" w:hAnsi="Arial" w:cs="Arial"/>
        </w:rPr>
        <w:t>When writing the procedure, c</w:t>
      </w:r>
      <w:r w:rsidRPr="00D34A06">
        <w:rPr>
          <w:rFonts w:ascii="Arial" w:hAnsi="Arial" w:cs="Arial"/>
        </w:rPr>
        <w:t>onsider the following:</w:t>
      </w:r>
    </w:p>
    <w:p w14:paraId="42767B7F" w14:textId="0AE4E30E" w:rsidR="002E4FBC" w:rsidRPr="00D34A06" w:rsidRDefault="002E4FBC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Can a request be made on the phone?  Are only written requests acceptable?</w:t>
      </w:r>
    </w:p>
    <w:p w14:paraId="0DF0BE7F" w14:textId="569CA80A" w:rsidR="00E36868" w:rsidRPr="00D34A06" w:rsidRDefault="002E4FBC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If required, where do parent</w:t>
      </w:r>
      <w:r w:rsidR="002E0E08" w:rsidRPr="00D34A06">
        <w:rPr>
          <w:rFonts w:ascii="Arial" w:hAnsi="Arial" w:cs="Arial"/>
        </w:rPr>
        <w:t>s</w:t>
      </w:r>
      <w:r w:rsidRPr="00D34A06">
        <w:rPr>
          <w:rFonts w:ascii="Arial" w:hAnsi="Arial" w:cs="Arial"/>
        </w:rPr>
        <w:t xml:space="preserve"> get a request form</w:t>
      </w:r>
      <w:r w:rsidR="00E36868" w:rsidRPr="00D34A06">
        <w:rPr>
          <w:rFonts w:ascii="Arial" w:hAnsi="Arial" w:cs="Arial"/>
        </w:rPr>
        <w:t>?</w:t>
      </w:r>
      <w:r w:rsidRPr="00D34A06">
        <w:rPr>
          <w:rFonts w:ascii="Arial" w:hAnsi="Arial" w:cs="Arial"/>
        </w:rPr>
        <w:t xml:space="preserve"> Is it available on the School Nutrition webpage?</w:t>
      </w:r>
      <w:r w:rsidR="002E0E08" w:rsidRPr="00D34A06">
        <w:rPr>
          <w:rFonts w:ascii="Arial" w:hAnsi="Arial" w:cs="Arial"/>
        </w:rPr>
        <w:t xml:space="preserve"> Is the request form available in languages other than English? </w:t>
      </w:r>
    </w:p>
    <w:p w14:paraId="50369C35" w14:textId="1DF50B1D" w:rsidR="004257F2" w:rsidRPr="00D34A06" w:rsidRDefault="00E36868" w:rsidP="00393FA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Is a medical statement required when accommodations can be made within the meal pattern?</w:t>
      </w:r>
    </w:p>
    <w:p w14:paraId="1F5F1BB0" w14:textId="77777777" w:rsidR="00393FA4" w:rsidRPr="00D34A06" w:rsidRDefault="00393FA4" w:rsidP="00393FA4">
      <w:pPr>
        <w:pStyle w:val="ListParagraph"/>
        <w:ind w:left="360"/>
        <w:rPr>
          <w:rFonts w:ascii="Arial" w:hAnsi="Arial" w:cs="Arial"/>
        </w:rPr>
      </w:pPr>
    </w:p>
    <w:p w14:paraId="6FFDA86B" w14:textId="72D41CAD" w:rsidR="00E36868" w:rsidRPr="00D34A06" w:rsidRDefault="00D64C3A" w:rsidP="00E368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Develop a </w:t>
      </w:r>
      <w:r w:rsidR="00393FA4" w:rsidRPr="00D34A06">
        <w:rPr>
          <w:rFonts w:ascii="Arial" w:hAnsi="Arial" w:cs="Arial"/>
        </w:rPr>
        <w:t xml:space="preserve">written </w:t>
      </w:r>
      <w:r w:rsidRPr="00D34A06">
        <w:rPr>
          <w:rFonts w:ascii="Arial" w:hAnsi="Arial" w:cs="Arial"/>
        </w:rPr>
        <w:t xml:space="preserve">procedure to </w:t>
      </w:r>
      <w:r w:rsidR="00393FA4" w:rsidRPr="00D34A06">
        <w:rPr>
          <w:rFonts w:ascii="Arial" w:hAnsi="Arial" w:cs="Arial"/>
        </w:rPr>
        <w:t>process</w:t>
      </w:r>
      <w:r w:rsidR="002E4FBC" w:rsidRPr="00D34A06">
        <w:rPr>
          <w:rFonts w:ascii="Arial" w:hAnsi="Arial" w:cs="Arial"/>
        </w:rPr>
        <w:t xml:space="preserve"> </w:t>
      </w:r>
      <w:r w:rsidR="00E36868" w:rsidRPr="00D34A06">
        <w:rPr>
          <w:rFonts w:ascii="Arial" w:hAnsi="Arial" w:cs="Arial"/>
        </w:rPr>
        <w:t>request</w:t>
      </w:r>
      <w:r w:rsidR="002E4FBC" w:rsidRPr="00D34A06">
        <w:rPr>
          <w:rFonts w:ascii="Arial" w:hAnsi="Arial" w:cs="Arial"/>
        </w:rPr>
        <w:t xml:space="preserve">s.  </w:t>
      </w:r>
      <w:r w:rsidR="00AF3C3E" w:rsidRPr="00D34A06">
        <w:rPr>
          <w:rFonts w:ascii="Arial" w:hAnsi="Arial" w:cs="Arial"/>
        </w:rPr>
        <w:t>Address</w:t>
      </w:r>
      <w:r w:rsidR="002E4FBC" w:rsidRPr="00D34A06">
        <w:rPr>
          <w:rFonts w:ascii="Arial" w:hAnsi="Arial" w:cs="Arial"/>
        </w:rPr>
        <w:t xml:space="preserve"> the following</w:t>
      </w:r>
      <w:r w:rsidR="00AF3C3E" w:rsidRPr="00D34A06">
        <w:rPr>
          <w:rFonts w:ascii="Arial" w:hAnsi="Arial" w:cs="Arial"/>
        </w:rPr>
        <w:t>:</w:t>
      </w:r>
    </w:p>
    <w:p w14:paraId="742F92C2" w14:textId="3128552F" w:rsidR="00A75C8B" w:rsidRPr="00D34A06" w:rsidRDefault="00AF3C3E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T</w:t>
      </w:r>
      <w:r w:rsidR="00A75C8B" w:rsidRPr="00D34A06">
        <w:rPr>
          <w:rFonts w:ascii="Arial" w:hAnsi="Arial" w:cs="Arial"/>
        </w:rPr>
        <w:t>he</w:t>
      </w:r>
      <w:r w:rsidRPr="00D34A06">
        <w:rPr>
          <w:rFonts w:ascii="Arial" w:hAnsi="Arial" w:cs="Arial"/>
        </w:rPr>
        <w:t xml:space="preserve"> job title of the</w:t>
      </w:r>
      <w:r w:rsidR="00A75C8B" w:rsidRPr="00D34A06">
        <w:rPr>
          <w:rFonts w:ascii="Arial" w:hAnsi="Arial" w:cs="Arial"/>
        </w:rPr>
        <w:t xml:space="preserve"> person who will review the request </w:t>
      </w:r>
      <w:r w:rsidR="002E0E08" w:rsidRPr="00D34A06">
        <w:rPr>
          <w:rFonts w:ascii="Arial" w:hAnsi="Arial" w:cs="Arial"/>
        </w:rPr>
        <w:t>and send notifications</w:t>
      </w:r>
    </w:p>
    <w:p w14:paraId="6D055E0D" w14:textId="20A22F09" w:rsidR="00E36868" w:rsidRPr="00D34A06" w:rsidRDefault="00AF3C3E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The </w:t>
      </w:r>
      <w:r w:rsidR="00A75C8B" w:rsidRPr="00D34A06">
        <w:rPr>
          <w:rFonts w:ascii="Arial" w:hAnsi="Arial" w:cs="Arial"/>
        </w:rPr>
        <w:t>time frame</w:t>
      </w:r>
      <w:r w:rsidRPr="00D34A06">
        <w:rPr>
          <w:rFonts w:ascii="Arial" w:hAnsi="Arial" w:cs="Arial"/>
        </w:rPr>
        <w:t xml:space="preserve"> for processing requests</w:t>
      </w:r>
      <w:r w:rsidR="00A75C8B" w:rsidRPr="00D34A06">
        <w:rPr>
          <w:rFonts w:ascii="Arial" w:hAnsi="Arial" w:cs="Arial"/>
        </w:rPr>
        <w:t>.</w:t>
      </w:r>
    </w:p>
    <w:p w14:paraId="01F5FD48" w14:textId="75270763" w:rsidR="00E36868" w:rsidRPr="00D34A06" w:rsidRDefault="00A75C8B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Handle</w:t>
      </w:r>
      <w:r w:rsidR="00E36868" w:rsidRPr="00D34A06">
        <w:rPr>
          <w:rFonts w:ascii="Arial" w:hAnsi="Arial" w:cs="Arial"/>
        </w:rPr>
        <w:t xml:space="preserve"> each request on a </w:t>
      </w:r>
      <w:r w:rsidR="00D34A06">
        <w:rPr>
          <w:rFonts w:ascii="Arial" w:hAnsi="Arial" w:cs="Arial"/>
        </w:rPr>
        <w:t>case-by-case</w:t>
      </w:r>
      <w:r w:rsidR="00E36868" w:rsidRPr="00D34A06">
        <w:rPr>
          <w:rFonts w:ascii="Arial" w:hAnsi="Arial" w:cs="Arial"/>
        </w:rPr>
        <w:t xml:space="preserve"> basis</w:t>
      </w:r>
      <w:r w:rsidRPr="00D34A06">
        <w:rPr>
          <w:rFonts w:ascii="Arial" w:hAnsi="Arial" w:cs="Arial"/>
        </w:rPr>
        <w:t>.</w:t>
      </w:r>
    </w:p>
    <w:p w14:paraId="55025DA4" w14:textId="6FA92A52" w:rsidR="00E36868" w:rsidRPr="00D34A06" w:rsidRDefault="00A75C8B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D</w:t>
      </w:r>
      <w:r w:rsidR="00E36868" w:rsidRPr="00D34A06">
        <w:rPr>
          <w:rFonts w:ascii="Arial" w:hAnsi="Arial" w:cs="Arial"/>
        </w:rPr>
        <w:t>etermin</w:t>
      </w:r>
      <w:r w:rsidRPr="00D34A06">
        <w:rPr>
          <w:rFonts w:ascii="Arial" w:hAnsi="Arial" w:cs="Arial"/>
        </w:rPr>
        <w:t>e</w:t>
      </w:r>
      <w:r w:rsidR="00E36868" w:rsidRPr="00D34A06">
        <w:rPr>
          <w:rFonts w:ascii="Arial" w:hAnsi="Arial" w:cs="Arial"/>
        </w:rPr>
        <w:t xml:space="preserve"> if </w:t>
      </w:r>
      <w:r w:rsidR="00D34A06">
        <w:rPr>
          <w:rFonts w:ascii="Arial" w:hAnsi="Arial" w:cs="Arial"/>
        </w:rPr>
        <w:t xml:space="preserve">the </w:t>
      </w:r>
      <w:r w:rsidR="00E36868" w:rsidRPr="00D34A06">
        <w:rPr>
          <w:rFonts w:ascii="Arial" w:hAnsi="Arial" w:cs="Arial"/>
        </w:rPr>
        <w:t>accommodation can be made within the meal pattern</w:t>
      </w:r>
      <w:r w:rsidRPr="00D34A06">
        <w:rPr>
          <w:rFonts w:ascii="Arial" w:hAnsi="Arial" w:cs="Arial"/>
        </w:rPr>
        <w:t>.</w:t>
      </w:r>
    </w:p>
    <w:p w14:paraId="56CF360B" w14:textId="0C47F772" w:rsidR="00E36868" w:rsidRPr="00D34A06" w:rsidRDefault="00A75C8B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Offer all meal components in the required quantities unless stated otherwise in the medical request. D</w:t>
      </w:r>
      <w:r w:rsidR="00E36868" w:rsidRPr="00D34A06">
        <w:rPr>
          <w:rFonts w:ascii="Arial" w:hAnsi="Arial" w:cs="Arial"/>
        </w:rPr>
        <w:t xml:space="preserve">o not use OVS to make an accommodation.  </w:t>
      </w:r>
    </w:p>
    <w:p w14:paraId="771AA411" w14:textId="680D85DC" w:rsidR="00E36868" w:rsidRPr="00D34A06" w:rsidRDefault="00AF3C3E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How you will n</w:t>
      </w:r>
      <w:r w:rsidR="00A75C8B" w:rsidRPr="00D34A06">
        <w:rPr>
          <w:rFonts w:ascii="Arial" w:hAnsi="Arial" w:cs="Arial"/>
        </w:rPr>
        <w:t xml:space="preserve">otify the persons with a “need to know” </w:t>
      </w:r>
      <w:r w:rsidR="00E36868" w:rsidRPr="00D34A06">
        <w:rPr>
          <w:rFonts w:ascii="Arial" w:hAnsi="Arial" w:cs="Arial"/>
        </w:rPr>
        <w:t xml:space="preserve">of modification </w:t>
      </w:r>
      <w:r w:rsidR="002E4FBC" w:rsidRPr="00D34A06">
        <w:rPr>
          <w:rFonts w:ascii="Arial" w:hAnsi="Arial" w:cs="Arial"/>
        </w:rPr>
        <w:t>(c</w:t>
      </w:r>
      <w:r w:rsidR="00E36868" w:rsidRPr="00D34A06">
        <w:rPr>
          <w:rFonts w:ascii="Arial" w:hAnsi="Arial" w:cs="Arial"/>
        </w:rPr>
        <w:t>afeteria</w:t>
      </w:r>
      <w:r w:rsidR="002E4FBC" w:rsidRPr="00D34A06">
        <w:rPr>
          <w:rFonts w:ascii="Arial" w:hAnsi="Arial" w:cs="Arial"/>
        </w:rPr>
        <w:t>, school nurse, parent, teacher).</w:t>
      </w:r>
      <w:r w:rsidR="002E0E08" w:rsidRPr="00D34A06">
        <w:rPr>
          <w:rFonts w:ascii="Arial" w:hAnsi="Arial" w:cs="Arial"/>
        </w:rPr>
        <w:t xml:space="preserve"> </w:t>
      </w:r>
    </w:p>
    <w:p w14:paraId="49CC6BD5" w14:textId="68502F75" w:rsidR="00A75C8B" w:rsidRPr="00D34A06" w:rsidRDefault="00A75C8B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Written notification for parents/guardians </w:t>
      </w:r>
      <w:r w:rsidR="00AF3C3E" w:rsidRPr="00D34A06">
        <w:rPr>
          <w:rFonts w:ascii="Arial" w:hAnsi="Arial" w:cs="Arial"/>
        </w:rPr>
        <w:t xml:space="preserve">that </w:t>
      </w:r>
      <w:r w:rsidRPr="00D34A06">
        <w:rPr>
          <w:rFonts w:ascii="Arial" w:hAnsi="Arial" w:cs="Arial"/>
        </w:rPr>
        <w:t>include</w:t>
      </w:r>
      <w:r w:rsidR="00AF3C3E" w:rsidRPr="00D34A06">
        <w:rPr>
          <w:rFonts w:ascii="Arial" w:hAnsi="Arial" w:cs="Arial"/>
        </w:rPr>
        <w:t>s</w:t>
      </w:r>
      <w:r w:rsidRPr="00D34A06">
        <w:rPr>
          <w:rFonts w:ascii="Arial" w:hAnsi="Arial" w:cs="Arial"/>
        </w:rPr>
        <w:t xml:space="preserve"> a hearing procedure.</w:t>
      </w:r>
    </w:p>
    <w:p w14:paraId="5F65796B" w14:textId="77777777" w:rsidR="002E4FBC" w:rsidRPr="00D34A06" w:rsidRDefault="002E4FBC" w:rsidP="002E4FBC">
      <w:pPr>
        <w:pStyle w:val="ListParagraph"/>
        <w:ind w:left="1440"/>
        <w:rPr>
          <w:rFonts w:ascii="Arial" w:hAnsi="Arial" w:cs="Arial"/>
        </w:rPr>
      </w:pPr>
    </w:p>
    <w:p w14:paraId="68125370" w14:textId="09600C02" w:rsidR="00E36868" w:rsidRPr="00D34A06" w:rsidRDefault="00AC6C8B" w:rsidP="00E368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Develop a </w:t>
      </w:r>
      <w:r w:rsidR="00AF3C3E" w:rsidRPr="00D34A06">
        <w:rPr>
          <w:rFonts w:ascii="Arial" w:hAnsi="Arial" w:cs="Arial"/>
        </w:rPr>
        <w:t xml:space="preserve">written </w:t>
      </w:r>
      <w:r w:rsidRPr="00D34A06">
        <w:rPr>
          <w:rFonts w:ascii="Arial" w:hAnsi="Arial" w:cs="Arial"/>
        </w:rPr>
        <w:t>procedure</w:t>
      </w:r>
      <w:r w:rsidR="00E36868" w:rsidRPr="00D34A06">
        <w:rPr>
          <w:rFonts w:ascii="Arial" w:hAnsi="Arial" w:cs="Arial"/>
        </w:rPr>
        <w:t xml:space="preserve"> for </w:t>
      </w:r>
      <w:r w:rsidR="00AF3C3E" w:rsidRPr="00D34A06">
        <w:rPr>
          <w:rFonts w:ascii="Arial" w:hAnsi="Arial" w:cs="Arial"/>
        </w:rPr>
        <w:t xml:space="preserve">how </w:t>
      </w:r>
      <w:r w:rsidRPr="00D34A06">
        <w:rPr>
          <w:rFonts w:ascii="Arial" w:hAnsi="Arial" w:cs="Arial"/>
        </w:rPr>
        <w:t xml:space="preserve">the accommodation </w:t>
      </w:r>
      <w:r w:rsidR="00AF3C3E" w:rsidRPr="00D34A06">
        <w:rPr>
          <w:rFonts w:ascii="Arial" w:hAnsi="Arial" w:cs="Arial"/>
        </w:rPr>
        <w:t>will</w:t>
      </w:r>
      <w:r w:rsidRPr="00D34A06">
        <w:rPr>
          <w:rFonts w:ascii="Arial" w:hAnsi="Arial" w:cs="Arial"/>
        </w:rPr>
        <w:t xml:space="preserve"> be</w:t>
      </w:r>
      <w:r w:rsidR="00E36868" w:rsidRPr="00D34A06">
        <w:rPr>
          <w:rFonts w:ascii="Arial" w:hAnsi="Arial" w:cs="Arial"/>
        </w:rPr>
        <w:t xml:space="preserve"> implemented in the cafeteria</w:t>
      </w:r>
      <w:r w:rsidR="002E0E08" w:rsidRPr="00D34A06">
        <w:rPr>
          <w:rFonts w:ascii="Arial" w:hAnsi="Arial" w:cs="Arial"/>
        </w:rPr>
        <w:t xml:space="preserve">.  </w:t>
      </w:r>
      <w:r w:rsidR="00E36868" w:rsidRPr="00D34A06">
        <w:rPr>
          <w:rFonts w:ascii="Arial" w:hAnsi="Arial" w:cs="Arial"/>
        </w:rPr>
        <w:t xml:space="preserve"> </w:t>
      </w:r>
      <w:r w:rsidR="0055240D" w:rsidRPr="00D34A06">
        <w:rPr>
          <w:rFonts w:ascii="Arial" w:hAnsi="Arial" w:cs="Arial"/>
        </w:rPr>
        <w:t>Address the following:</w:t>
      </w:r>
    </w:p>
    <w:p w14:paraId="05F9A2A9" w14:textId="0EF54122" w:rsidR="00AF3C3E" w:rsidRPr="00D34A06" w:rsidRDefault="0055240D" w:rsidP="00AF3C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M</w:t>
      </w:r>
      <w:r w:rsidR="00AF3C3E" w:rsidRPr="00D34A06">
        <w:rPr>
          <w:rFonts w:ascii="Arial" w:hAnsi="Arial" w:cs="Arial"/>
        </w:rPr>
        <w:t xml:space="preserve">eal accommodations </w:t>
      </w:r>
      <w:r w:rsidRPr="00D34A06">
        <w:rPr>
          <w:rFonts w:ascii="Arial" w:hAnsi="Arial" w:cs="Arial"/>
        </w:rPr>
        <w:t xml:space="preserve">will be documented </w:t>
      </w:r>
      <w:r w:rsidR="00AF3C3E" w:rsidRPr="00D34A06">
        <w:rPr>
          <w:rFonts w:ascii="Arial" w:hAnsi="Arial" w:cs="Arial"/>
        </w:rPr>
        <w:t>in the production record.</w:t>
      </w:r>
    </w:p>
    <w:p w14:paraId="2217E879" w14:textId="2E6A9E2A" w:rsidR="00E36868" w:rsidRPr="00D34A06" w:rsidRDefault="00AF3C3E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If possible, </w:t>
      </w:r>
      <w:r w:rsidR="00D34A06">
        <w:rPr>
          <w:rFonts w:ascii="Arial" w:hAnsi="Arial" w:cs="Arial"/>
        </w:rPr>
        <w:t xml:space="preserve">the </w:t>
      </w:r>
      <w:r w:rsidR="00E36868" w:rsidRPr="00D34A06">
        <w:rPr>
          <w:rFonts w:ascii="Arial" w:hAnsi="Arial" w:cs="Arial"/>
        </w:rPr>
        <w:t xml:space="preserve">software </w:t>
      </w:r>
      <w:r w:rsidR="0055240D" w:rsidRPr="00D34A06">
        <w:rPr>
          <w:rFonts w:ascii="Arial" w:hAnsi="Arial" w:cs="Arial"/>
        </w:rPr>
        <w:t xml:space="preserve">will be </w:t>
      </w:r>
      <w:r w:rsidR="00D34A06">
        <w:rPr>
          <w:rFonts w:ascii="Arial" w:hAnsi="Arial" w:cs="Arial"/>
        </w:rPr>
        <w:t>set up</w:t>
      </w:r>
      <w:r w:rsidR="0055240D" w:rsidRPr="00D34A06">
        <w:rPr>
          <w:rFonts w:ascii="Arial" w:hAnsi="Arial" w:cs="Arial"/>
        </w:rPr>
        <w:t xml:space="preserve"> </w:t>
      </w:r>
      <w:r w:rsidR="00AC6C8B" w:rsidRPr="00D34A06">
        <w:rPr>
          <w:rFonts w:ascii="Arial" w:hAnsi="Arial" w:cs="Arial"/>
        </w:rPr>
        <w:t>to</w:t>
      </w:r>
      <w:r w:rsidR="00E36868" w:rsidRPr="00D34A06">
        <w:rPr>
          <w:rFonts w:ascii="Arial" w:hAnsi="Arial" w:cs="Arial"/>
        </w:rPr>
        <w:t xml:space="preserve"> </w:t>
      </w:r>
      <w:r w:rsidR="00AC6C8B" w:rsidRPr="00D34A06">
        <w:rPr>
          <w:rFonts w:ascii="Arial" w:hAnsi="Arial" w:cs="Arial"/>
        </w:rPr>
        <w:t>alert</w:t>
      </w:r>
      <w:r w:rsidR="00E36868" w:rsidRPr="00D34A06">
        <w:rPr>
          <w:rFonts w:ascii="Arial" w:hAnsi="Arial" w:cs="Arial"/>
        </w:rPr>
        <w:t xml:space="preserve"> for special diets</w:t>
      </w:r>
      <w:r w:rsidR="00AC6C8B" w:rsidRPr="00D34A06">
        <w:rPr>
          <w:rFonts w:ascii="Arial" w:hAnsi="Arial" w:cs="Arial"/>
        </w:rPr>
        <w:t>.</w:t>
      </w:r>
    </w:p>
    <w:p w14:paraId="109C47B8" w14:textId="6A6B0F0D" w:rsidR="00E36868" w:rsidRPr="00D34A06" w:rsidRDefault="0055240D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>If</w:t>
      </w:r>
      <w:r w:rsidR="00E36868" w:rsidRPr="00D34A06">
        <w:rPr>
          <w:rFonts w:ascii="Arial" w:hAnsi="Arial" w:cs="Arial"/>
        </w:rPr>
        <w:t xml:space="preserve"> a specific staff member </w:t>
      </w:r>
      <w:r w:rsidRPr="00D34A06">
        <w:rPr>
          <w:rFonts w:ascii="Arial" w:hAnsi="Arial" w:cs="Arial"/>
        </w:rPr>
        <w:t xml:space="preserve">will </w:t>
      </w:r>
      <w:r w:rsidR="00AC6C8B" w:rsidRPr="00D34A06">
        <w:rPr>
          <w:rFonts w:ascii="Arial" w:hAnsi="Arial" w:cs="Arial"/>
        </w:rPr>
        <w:t xml:space="preserve">be </w:t>
      </w:r>
      <w:r w:rsidR="00E36868" w:rsidRPr="00D34A06">
        <w:rPr>
          <w:rFonts w:ascii="Arial" w:hAnsi="Arial" w:cs="Arial"/>
        </w:rPr>
        <w:t xml:space="preserve">responsible </w:t>
      </w:r>
      <w:r w:rsidR="002E0E08" w:rsidRPr="00D34A06">
        <w:rPr>
          <w:rFonts w:ascii="Arial" w:hAnsi="Arial" w:cs="Arial"/>
        </w:rPr>
        <w:t>daily</w:t>
      </w:r>
      <w:r w:rsidR="00A75C8B" w:rsidRPr="00D34A06">
        <w:rPr>
          <w:rFonts w:ascii="Arial" w:hAnsi="Arial" w:cs="Arial"/>
        </w:rPr>
        <w:t>.</w:t>
      </w:r>
    </w:p>
    <w:p w14:paraId="55B09A4F" w14:textId="76CBBE6C" w:rsidR="00E36868" w:rsidRPr="00D34A06" w:rsidRDefault="0055240D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If </w:t>
      </w:r>
      <w:r w:rsidR="00A75C8B" w:rsidRPr="00D34A06">
        <w:rPr>
          <w:rFonts w:ascii="Arial" w:hAnsi="Arial" w:cs="Arial"/>
        </w:rPr>
        <w:t>parents</w:t>
      </w:r>
      <w:r w:rsidR="00E36868" w:rsidRPr="00D34A06">
        <w:rPr>
          <w:rFonts w:ascii="Arial" w:hAnsi="Arial" w:cs="Arial"/>
        </w:rPr>
        <w:t xml:space="preserve"> </w:t>
      </w:r>
      <w:r w:rsidRPr="00D34A06">
        <w:rPr>
          <w:rFonts w:ascii="Arial" w:hAnsi="Arial" w:cs="Arial"/>
        </w:rPr>
        <w:t xml:space="preserve">will be contacted </w:t>
      </w:r>
      <w:r w:rsidR="00E36868" w:rsidRPr="00D34A06">
        <w:rPr>
          <w:rFonts w:ascii="Arial" w:hAnsi="Arial" w:cs="Arial"/>
        </w:rPr>
        <w:t>annually to determine if an accommodation remains the same</w:t>
      </w:r>
      <w:r w:rsidR="00A75C8B" w:rsidRPr="00D34A06">
        <w:rPr>
          <w:rFonts w:ascii="Arial" w:hAnsi="Arial" w:cs="Arial"/>
        </w:rPr>
        <w:t>.</w:t>
      </w:r>
    </w:p>
    <w:p w14:paraId="731C9B58" w14:textId="3E30BA33" w:rsidR="00E36868" w:rsidRPr="00D34A06" w:rsidRDefault="0055240D" w:rsidP="002E0E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4A06">
        <w:rPr>
          <w:rFonts w:ascii="Arial" w:hAnsi="Arial" w:cs="Arial"/>
        </w:rPr>
        <w:t xml:space="preserve">If </w:t>
      </w:r>
      <w:r w:rsidR="00E36868" w:rsidRPr="00D34A06">
        <w:rPr>
          <w:rFonts w:ascii="Arial" w:hAnsi="Arial" w:cs="Arial"/>
        </w:rPr>
        <w:t xml:space="preserve">written documentation </w:t>
      </w:r>
      <w:r w:rsidRPr="00D34A06">
        <w:rPr>
          <w:rFonts w:ascii="Arial" w:hAnsi="Arial" w:cs="Arial"/>
        </w:rPr>
        <w:t xml:space="preserve">will be required </w:t>
      </w:r>
      <w:r w:rsidR="00E36868" w:rsidRPr="00D34A06">
        <w:rPr>
          <w:rFonts w:ascii="Arial" w:hAnsi="Arial" w:cs="Arial"/>
        </w:rPr>
        <w:t>to stop an accommodation</w:t>
      </w:r>
      <w:r w:rsidR="00A75C8B" w:rsidRPr="00D34A06">
        <w:rPr>
          <w:rFonts w:ascii="Arial" w:hAnsi="Arial" w:cs="Arial"/>
        </w:rPr>
        <w:t>.</w:t>
      </w:r>
    </w:p>
    <w:p w14:paraId="32D85E55" w14:textId="77777777" w:rsidR="00E966D2" w:rsidRPr="00D34A06" w:rsidRDefault="00E966D2" w:rsidP="002E0E08">
      <w:pPr>
        <w:pStyle w:val="ListParagraph"/>
        <w:rPr>
          <w:rFonts w:ascii="Arial" w:hAnsi="Arial" w:cs="Arial"/>
        </w:rPr>
      </w:pPr>
    </w:p>
    <w:sectPr w:rsidR="00E966D2" w:rsidRPr="00D34A06" w:rsidSect="00E468F4">
      <w:footerReference w:type="default" r:id="rId10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3483" w14:textId="77777777" w:rsidR="00C72781" w:rsidRDefault="00C72781" w:rsidP="00393FA4">
      <w:pPr>
        <w:spacing w:after="0" w:line="240" w:lineRule="auto"/>
      </w:pPr>
      <w:r>
        <w:separator/>
      </w:r>
    </w:p>
  </w:endnote>
  <w:endnote w:type="continuationSeparator" w:id="0">
    <w:p w14:paraId="507A428D" w14:textId="77777777" w:rsidR="00C72781" w:rsidRDefault="00C72781" w:rsidP="003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1DE6" w14:textId="4A56D083" w:rsidR="00393FA4" w:rsidRDefault="00D34A06" w:rsidP="00393FA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22E3F" wp14:editId="15697200">
              <wp:simplePos x="0" y="0"/>
              <wp:positionH relativeFrom="column">
                <wp:posOffset>-15875</wp:posOffset>
              </wp:positionH>
              <wp:positionV relativeFrom="paragraph">
                <wp:posOffset>-146050</wp:posOffset>
              </wp:positionV>
              <wp:extent cx="5448300" cy="430530"/>
              <wp:effectExtent l="0" t="0" r="0" b="0"/>
              <wp:wrapNone/>
              <wp:docPr id="26" name="TextBox 25">
                <a:extLst xmlns:a="http://schemas.openxmlformats.org/drawingml/2006/main">
                  <a:ext uri="{FF2B5EF4-FFF2-40B4-BE49-F238E27FC236}">
                    <a16:creationId xmlns:a16="http://schemas.microsoft.com/office/drawing/2014/main" id="{8DA3722A-6D40-1241-BC75-3DC8893F50C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430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7E6BD0" w14:textId="77777777" w:rsidR="00D34A06" w:rsidRPr="00C91EA8" w:rsidRDefault="00D34A06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C91EA8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</w:rPr>
                            <w:t xml:space="preserve">Georgia Department of Education School Nutrition Division </w:t>
                          </w:r>
                          <w:r w:rsidRPr="00C91EA8">
                            <w:rPr>
                              <w:rFonts w:ascii="Arial Narrow" w:hAnsi="Arial Narrow"/>
                              <w:color w:val="1186CA"/>
                              <w:kern w:val="24"/>
                            </w:rPr>
                            <w:t>|</w:t>
                          </w:r>
                          <w:r w:rsidRPr="00C91EA8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</w:rPr>
                            <w:t xml:space="preserve"> </w:t>
                          </w:r>
                          <w:r w:rsidRPr="00C91EA8">
                            <w:rPr>
                              <w:rFonts w:ascii="Arial Narrow" w:hAnsi="Arial Narrow"/>
                              <w:i/>
                              <w:iCs/>
                              <w:color w:val="767171" w:themeColor="background2" w:themeShade="80"/>
                              <w:kern w:val="24"/>
                            </w:rPr>
                            <w:t xml:space="preserve">Fueling Georgia’s Future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922E3F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6" type="#_x0000_t202" style="position:absolute;left:0;text-align:left;margin-left:-1.25pt;margin-top:-11.5pt;width:429pt;height:3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" filled="f" stroked="f">
              <v:textbox style="mso-fit-shape-to-text:t">
                <w:txbxContent>
                  <w:p w14:paraId="747E6BD0" w14:textId="77777777" w:rsidR="00D34A06" w:rsidRPr="00C91EA8" w:rsidRDefault="00D34A06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C91EA8">
                      <w:rPr>
                        <w:rFonts w:ascii="Arial Narrow" w:hAnsi="Arial Narrow"/>
                        <w:color w:val="767171" w:themeColor="background2" w:themeShade="80"/>
                        <w:kern w:val="24"/>
                      </w:rPr>
                      <w:t xml:space="preserve">Georgia Department of Education School Nutrition Division </w:t>
                    </w:r>
                    <w:r w:rsidRPr="00C91EA8">
                      <w:rPr>
                        <w:rFonts w:ascii="Arial Narrow" w:hAnsi="Arial Narrow"/>
                        <w:color w:val="1186CA"/>
                        <w:kern w:val="24"/>
                      </w:rPr>
                      <w:t>|</w:t>
                    </w:r>
                    <w:r w:rsidRPr="00C91EA8">
                      <w:rPr>
                        <w:rFonts w:ascii="Arial Narrow" w:hAnsi="Arial Narrow"/>
                        <w:color w:val="767171" w:themeColor="background2" w:themeShade="80"/>
                        <w:kern w:val="24"/>
                      </w:rPr>
                      <w:t xml:space="preserve"> </w:t>
                    </w:r>
                    <w:r w:rsidRPr="00C91EA8">
                      <w:rPr>
                        <w:rFonts w:ascii="Arial Narrow" w:hAnsi="Arial Narrow"/>
                        <w:i/>
                        <w:iCs/>
                        <w:color w:val="767171" w:themeColor="background2" w:themeShade="80"/>
                        <w:kern w:val="24"/>
                      </w:rPr>
                      <w:t xml:space="preserve">Fueling Georgia’s Future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7BC912" wp14:editId="7B6E305A">
              <wp:simplePos x="0" y="0"/>
              <wp:positionH relativeFrom="column">
                <wp:posOffset>88900</wp:posOffset>
              </wp:positionH>
              <wp:positionV relativeFrom="paragraph">
                <wp:posOffset>-159385</wp:posOffset>
              </wp:positionV>
              <wp:extent cx="5384800" cy="45719"/>
              <wp:effectExtent l="0" t="0" r="6350" b="0"/>
              <wp:wrapNone/>
              <wp:docPr id="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45719"/>
                        <a:chOff x="0" y="386738"/>
                        <a:chExt cx="7276741" cy="45719"/>
                      </a:xfrm>
                    </wpg:grpSpPr>
                    <wps:wsp>
                      <wps:cNvPr id="8" name="Rectangle 8"/>
                      <wps:cNvSpPr/>
                      <wps:spPr>
                        <a:xfrm flipV="1">
                          <a:off x="0" y="386738"/>
                          <a:ext cx="3326484" cy="45719"/>
                        </a:xfrm>
                        <a:prstGeom prst="rect">
                          <a:avLst/>
                        </a:prstGeom>
                        <a:solidFill>
                          <a:srgbClr val="00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flipV="1">
                          <a:off x="3326481" y="386739"/>
                          <a:ext cx="1899841" cy="45716"/>
                        </a:xfrm>
                        <a:prstGeom prst="rect">
                          <a:avLst/>
                        </a:prstGeom>
                        <a:solidFill>
                          <a:srgbClr val="007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1"/>
                      <wps:cNvSpPr/>
                      <wps:spPr>
                        <a:xfrm flipV="1">
                          <a:off x="5226322" y="386739"/>
                          <a:ext cx="1211336" cy="45716"/>
                        </a:xfrm>
                        <a:prstGeom prst="rect">
                          <a:avLst/>
                        </a:prstGeom>
                        <a:solidFill>
                          <a:srgbClr val="00A9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angle 12"/>
                      <wps:cNvSpPr/>
                      <wps:spPr>
                        <a:xfrm flipV="1">
                          <a:off x="6437656" y="386740"/>
                          <a:ext cx="839085" cy="45716"/>
                        </a:xfrm>
                        <a:prstGeom prst="rect">
                          <a:avLst/>
                        </a:prstGeom>
                        <a:solidFill>
                          <a:srgbClr val="1186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13B87" id="Group 20" o:spid="_x0000_s1026" style="position:absolute;margin-left:7pt;margin-top:-12.55pt;width:424pt;height:3.6pt;z-index:251659264;mso-width-relative:margin;mso-height-relative:margin" coordorigin=",3867" coordsize="7276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">
              <v:rect id="Rectangle 8" o:spid="_x0000_s1027" style="position:absolute;top:3867;width:33264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" fillcolor="#006436" stroked="f" strokeweight="1pt"/>
              <v:rect id="Rectangle 9" o:spid="_x0000_s1028" style="position:absolute;left:33264;top:3867;width:18999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" fillcolor="#007e67" stroked="f" strokeweight="1pt"/>
              <v:rect id="Rectangle 11" o:spid="_x0000_s1029" style="position:absolute;left:52263;top:3867;width:12113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" fillcolor="#00a9a1" stroked="f" strokeweight="1pt"/>
              <v:rect id="Rectangle 12" o:spid="_x0000_s1030" style="position:absolute;left:64376;top:3867;width:8391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" fillcolor="#1186ca" stroked="f" strokeweight="1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8D61E97" wp14:editId="2D8DFBEB">
          <wp:simplePos x="0" y="0"/>
          <wp:positionH relativeFrom="column">
            <wp:posOffset>5415280</wp:posOffset>
          </wp:positionH>
          <wp:positionV relativeFrom="paragraph">
            <wp:posOffset>-359410</wp:posOffset>
          </wp:positionV>
          <wp:extent cx="1143000" cy="421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FF70" w14:textId="77777777" w:rsidR="00C72781" w:rsidRDefault="00C72781" w:rsidP="00393FA4">
      <w:pPr>
        <w:spacing w:after="0" w:line="240" w:lineRule="auto"/>
      </w:pPr>
      <w:r>
        <w:separator/>
      </w:r>
    </w:p>
  </w:footnote>
  <w:footnote w:type="continuationSeparator" w:id="0">
    <w:p w14:paraId="2C4CDA5B" w14:textId="77777777" w:rsidR="00C72781" w:rsidRDefault="00C72781" w:rsidP="003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EDB"/>
    <w:multiLevelType w:val="hybridMultilevel"/>
    <w:tmpl w:val="4BEAB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E02B9"/>
    <w:multiLevelType w:val="hybridMultilevel"/>
    <w:tmpl w:val="BE6257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D60B5"/>
    <w:multiLevelType w:val="hybridMultilevel"/>
    <w:tmpl w:val="9ACC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75E"/>
    <w:multiLevelType w:val="hybridMultilevel"/>
    <w:tmpl w:val="63042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C322CF"/>
    <w:multiLevelType w:val="hybridMultilevel"/>
    <w:tmpl w:val="11B00C76"/>
    <w:lvl w:ilvl="0" w:tplc="1068B04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75BA"/>
        <w:w w:val="101"/>
        <w:sz w:val="20"/>
        <w:szCs w:val="20"/>
      </w:rPr>
    </w:lvl>
    <w:lvl w:ilvl="1" w:tplc="1068B04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3E75BA"/>
        <w:w w:val="101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8532A"/>
    <w:multiLevelType w:val="hybridMultilevel"/>
    <w:tmpl w:val="DBE6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AC4"/>
    <w:multiLevelType w:val="hybridMultilevel"/>
    <w:tmpl w:val="28F6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1F57"/>
    <w:multiLevelType w:val="hybridMultilevel"/>
    <w:tmpl w:val="4BEAB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182E2C"/>
    <w:multiLevelType w:val="hybridMultilevel"/>
    <w:tmpl w:val="058C1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68B04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3E75BA"/>
        <w:w w:val="101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7468F"/>
    <w:multiLevelType w:val="hybridMultilevel"/>
    <w:tmpl w:val="278E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923540">
    <w:abstractNumId w:val="5"/>
  </w:num>
  <w:num w:numId="2" w16cid:durableId="1081829450">
    <w:abstractNumId w:val="9"/>
  </w:num>
  <w:num w:numId="3" w16cid:durableId="208806536">
    <w:abstractNumId w:val="6"/>
  </w:num>
  <w:num w:numId="4" w16cid:durableId="1234702027">
    <w:abstractNumId w:val="0"/>
  </w:num>
  <w:num w:numId="5" w16cid:durableId="496768564">
    <w:abstractNumId w:val="7"/>
  </w:num>
  <w:num w:numId="6" w16cid:durableId="1504976122">
    <w:abstractNumId w:val="2"/>
  </w:num>
  <w:num w:numId="7" w16cid:durableId="1420129339">
    <w:abstractNumId w:val="8"/>
  </w:num>
  <w:num w:numId="8" w16cid:durableId="282004304">
    <w:abstractNumId w:val="4"/>
  </w:num>
  <w:num w:numId="9" w16cid:durableId="233636462">
    <w:abstractNumId w:val="3"/>
  </w:num>
  <w:num w:numId="10" w16cid:durableId="31221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68"/>
    <w:rsid w:val="001D17BA"/>
    <w:rsid w:val="002E0E08"/>
    <w:rsid w:val="002E4FBC"/>
    <w:rsid w:val="00393FA4"/>
    <w:rsid w:val="004257F2"/>
    <w:rsid w:val="00486A97"/>
    <w:rsid w:val="0055240D"/>
    <w:rsid w:val="006D5DD6"/>
    <w:rsid w:val="006E4A3D"/>
    <w:rsid w:val="00707273"/>
    <w:rsid w:val="00A006AE"/>
    <w:rsid w:val="00A75C8B"/>
    <w:rsid w:val="00AC6C8B"/>
    <w:rsid w:val="00AD0080"/>
    <w:rsid w:val="00AF3C3E"/>
    <w:rsid w:val="00C72781"/>
    <w:rsid w:val="00D34A06"/>
    <w:rsid w:val="00D64C3A"/>
    <w:rsid w:val="00E36868"/>
    <w:rsid w:val="00E468F4"/>
    <w:rsid w:val="00E966D2"/>
    <w:rsid w:val="00F157B4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D7E4"/>
  <w15:chartTrackingRefBased/>
  <w15:docId w15:val="{AFC9F55F-A51A-4FB8-8043-9F7B1E9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68"/>
  </w:style>
  <w:style w:type="paragraph" w:styleId="Heading1">
    <w:name w:val="heading 1"/>
    <w:basedOn w:val="Normal"/>
    <w:next w:val="Normal"/>
    <w:link w:val="Heading1Char"/>
    <w:uiPriority w:val="9"/>
    <w:qFormat/>
    <w:rsid w:val="00D64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4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A4"/>
  </w:style>
  <w:style w:type="paragraph" w:styleId="Footer">
    <w:name w:val="footer"/>
    <w:basedOn w:val="Normal"/>
    <w:link w:val="FooterChar"/>
    <w:uiPriority w:val="99"/>
    <w:unhideWhenUsed/>
    <w:rsid w:val="0039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605E4-AE3E-4B68-BA43-D8E160BE7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2013-FF19-42CB-BF5C-C09C764AE7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1595A7-C4A5-4462-9FE1-1917AAB2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359</Words>
  <Characters>1973</Characters>
  <Application>Microsoft Office Word</Application>
  <DocSecurity>0</DocSecurity>
  <Lines>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Giddens</dc:creator>
  <cp:keywords/>
  <dc:description/>
  <cp:lastModifiedBy>Ellen Bennett</cp:lastModifiedBy>
  <cp:revision>4</cp:revision>
  <dcterms:created xsi:type="dcterms:W3CDTF">2020-05-29T13:02:00Z</dcterms:created>
  <dcterms:modified xsi:type="dcterms:W3CDTF">2023-05-11T17:34:00Z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GrammarlyDocumentId">
    <vt:lpwstr>0a9c925f51564742f48d4d68bf09d776d9c547c5ba8cd4a1de0bf2e259b7a85e</vt:lpwstr>
  </property>
</Properties>
</file>