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9817" w14:textId="77777777" w:rsidR="00923669" w:rsidRPr="00923669" w:rsidRDefault="00923669" w:rsidP="00923669">
      <w:pPr>
        <w:spacing w:before="71"/>
        <w:ind w:left="2394" w:right="2355"/>
        <w:jc w:val="center"/>
        <w:rPr>
          <w:b/>
          <w:color w:val="auto"/>
          <w:sz w:val="28"/>
        </w:rPr>
      </w:pPr>
      <w:r w:rsidRPr="00923669">
        <w:rPr>
          <w:b/>
          <w:color w:val="auto"/>
          <w:sz w:val="28"/>
        </w:rPr>
        <w:t>USDA FFVP Grant Claims Checklist</w:t>
      </w:r>
    </w:p>
    <w:p w14:paraId="23CB804D" w14:textId="77777777" w:rsidR="00923669" w:rsidRDefault="00923669" w:rsidP="00923669">
      <w:pPr>
        <w:pStyle w:val="Heading1"/>
        <w:rPr>
          <w:color w:val="4471C4"/>
        </w:rPr>
      </w:pPr>
    </w:p>
    <w:p w14:paraId="5105CA8F" w14:textId="77777777" w:rsidR="00923669" w:rsidRDefault="00923669" w:rsidP="00923669">
      <w:pPr>
        <w:pStyle w:val="Heading1"/>
      </w:pPr>
      <w:r>
        <w:rPr>
          <w:color w:val="4471C4"/>
        </w:rPr>
        <w:t>SNO Profile Roles Required</w:t>
      </w:r>
    </w:p>
    <w:p w14:paraId="6638BFD1" w14:textId="1D15939C" w:rsidR="00923669" w:rsidRPr="00923669" w:rsidRDefault="00923669" w:rsidP="00923669">
      <w:pPr>
        <w:pStyle w:val="ListParagraph"/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before="38" w:after="0" w:line="240" w:lineRule="auto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If preparing claims in SNO</w:t>
      </w:r>
      <w:r>
        <w:rPr>
          <w:rFonts w:ascii="Arial" w:hAnsi="Arial"/>
          <w:color w:val="auto"/>
        </w:rPr>
        <w:t xml:space="preserve"> </w:t>
      </w:r>
      <w:r w:rsidRPr="00923669">
        <w:rPr>
          <w:rFonts w:ascii="Arial" w:hAnsi="Arial"/>
          <w:color w:val="auto"/>
        </w:rPr>
        <w:sym w:font="Wingdings" w:char="F0E8"/>
      </w:r>
      <w:r w:rsidRPr="00923669">
        <w:rPr>
          <w:rFonts w:ascii="Arial" w:hAnsi="Arial"/>
          <w:color w:val="auto"/>
        </w:rPr>
        <w:t xml:space="preserve"> SN Invoice</w:t>
      </w:r>
      <w:r w:rsidRPr="00923669">
        <w:rPr>
          <w:rFonts w:ascii="Arial" w:hAnsi="Arial"/>
          <w:color w:val="auto"/>
          <w:spacing w:val="2"/>
        </w:rPr>
        <w:t xml:space="preserve"> </w:t>
      </w:r>
      <w:r w:rsidRPr="00923669">
        <w:rPr>
          <w:rFonts w:ascii="Arial" w:hAnsi="Arial"/>
          <w:color w:val="auto"/>
        </w:rPr>
        <w:t>Preparer</w:t>
      </w:r>
    </w:p>
    <w:p w14:paraId="2A239609" w14:textId="546A536E" w:rsidR="00923669" w:rsidRPr="00923669" w:rsidRDefault="00923669" w:rsidP="00923669">
      <w:pPr>
        <w:pStyle w:val="ListParagraph"/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before="39" w:after="0" w:line="240" w:lineRule="auto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If submitting claims in SNO</w:t>
      </w:r>
      <w:r>
        <w:rPr>
          <w:rFonts w:ascii="Arial" w:hAnsi="Arial"/>
          <w:color w:val="auto"/>
        </w:rPr>
        <w:t xml:space="preserve"> </w:t>
      </w:r>
      <w:r w:rsidRPr="00923669">
        <w:rPr>
          <w:rFonts w:ascii="Arial" w:hAnsi="Arial"/>
          <w:color w:val="auto"/>
        </w:rPr>
        <w:sym w:font="Wingdings" w:char="F0E8"/>
      </w:r>
      <w:r>
        <w:rPr>
          <w:rFonts w:ascii="Arial" w:hAnsi="Arial"/>
          <w:color w:val="auto"/>
        </w:rPr>
        <w:t xml:space="preserve"> </w:t>
      </w:r>
      <w:r w:rsidRPr="00923669">
        <w:rPr>
          <w:rFonts w:ascii="Arial" w:hAnsi="Arial"/>
          <w:color w:val="auto"/>
        </w:rPr>
        <w:t>SN Invoice</w:t>
      </w:r>
      <w:r w:rsidRPr="00923669">
        <w:rPr>
          <w:rFonts w:ascii="Arial" w:hAnsi="Arial"/>
          <w:color w:val="auto"/>
          <w:spacing w:val="10"/>
        </w:rPr>
        <w:t xml:space="preserve"> </w:t>
      </w:r>
      <w:r w:rsidRPr="00923669">
        <w:rPr>
          <w:rFonts w:ascii="Arial" w:hAnsi="Arial"/>
          <w:color w:val="auto"/>
        </w:rPr>
        <w:t>Submitter</w:t>
      </w:r>
    </w:p>
    <w:p w14:paraId="323F9A55" w14:textId="77777777" w:rsidR="00923669" w:rsidRDefault="00923669" w:rsidP="00923669">
      <w:pPr>
        <w:pStyle w:val="BodyText"/>
        <w:spacing w:before="7"/>
        <w:ind w:left="0" w:firstLine="0"/>
        <w:rPr>
          <w:sz w:val="28"/>
        </w:rPr>
      </w:pPr>
    </w:p>
    <w:p w14:paraId="4D107829" w14:textId="77777777" w:rsidR="00923669" w:rsidRDefault="00923669" w:rsidP="00923669">
      <w:pPr>
        <w:pStyle w:val="Heading1"/>
      </w:pPr>
      <w:r>
        <w:rPr>
          <w:color w:val="4471C4"/>
        </w:rPr>
        <w:t>Claims Data</w:t>
      </w:r>
    </w:p>
    <w:p w14:paraId="0BDE891A" w14:textId="77777777" w:rsidR="00923669" w:rsidRPr="00923669" w:rsidRDefault="00923669" w:rsidP="00923669">
      <w:pPr>
        <w:pStyle w:val="ListParagraph"/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before="37" w:after="0" w:line="240" w:lineRule="auto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Does the selected fund month in SNO match the month for the claim being</w:t>
      </w:r>
      <w:r w:rsidRPr="00923669">
        <w:rPr>
          <w:rFonts w:ascii="Arial" w:hAnsi="Arial"/>
          <w:color w:val="auto"/>
          <w:spacing w:val="-8"/>
        </w:rPr>
        <w:t xml:space="preserve"> </w:t>
      </w:r>
      <w:r w:rsidRPr="00923669">
        <w:rPr>
          <w:rFonts w:ascii="Arial" w:hAnsi="Arial"/>
          <w:color w:val="auto"/>
        </w:rPr>
        <w:t>prepared?</w:t>
      </w:r>
    </w:p>
    <w:p w14:paraId="733E5381" w14:textId="77777777" w:rsidR="00923669" w:rsidRPr="00923669" w:rsidRDefault="00923669" w:rsidP="00923669">
      <w:pPr>
        <w:pStyle w:val="ListParagraph"/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before="39" w:after="0" w:line="276" w:lineRule="auto"/>
        <w:ind w:right="117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Is the correct grant and claim type selected? (E.g., “FFVP Jul-Sep Operating-Grant 621” for an August operating</w:t>
      </w:r>
      <w:r w:rsidRPr="00923669">
        <w:rPr>
          <w:rFonts w:ascii="Arial" w:hAnsi="Arial"/>
          <w:color w:val="auto"/>
          <w:spacing w:val="-1"/>
        </w:rPr>
        <w:t xml:space="preserve"> </w:t>
      </w:r>
      <w:r w:rsidRPr="00923669">
        <w:rPr>
          <w:rFonts w:ascii="Arial" w:hAnsi="Arial"/>
          <w:color w:val="auto"/>
        </w:rPr>
        <w:t>claim)</w:t>
      </w:r>
    </w:p>
    <w:p w14:paraId="39166A62" w14:textId="77777777" w:rsidR="00923669" w:rsidRPr="00923669" w:rsidRDefault="00923669" w:rsidP="00923669">
      <w:pPr>
        <w:pStyle w:val="ListParagraph"/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after="0" w:line="240" w:lineRule="auto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Are the Vendor Name, Invoice Number, Invoice Date, and Invoice Amount fields</w:t>
      </w:r>
      <w:r w:rsidRPr="00923669">
        <w:rPr>
          <w:rFonts w:ascii="Arial" w:hAnsi="Arial"/>
          <w:color w:val="auto"/>
          <w:spacing w:val="-12"/>
        </w:rPr>
        <w:t xml:space="preserve"> </w:t>
      </w:r>
      <w:r w:rsidRPr="00923669">
        <w:rPr>
          <w:rFonts w:ascii="Arial" w:hAnsi="Arial"/>
          <w:color w:val="auto"/>
        </w:rPr>
        <w:t>correct?</w:t>
      </w:r>
    </w:p>
    <w:p w14:paraId="2BFC0872" w14:textId="77777777" w:rsidR="00923669" w:rsidRPr="00923669" w:rsidRDefault="00923669" w:rsidP="00923669">
      <w:pPr>
        <w:pStyle w:val="ListParagraph"/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before="38" w:after="0" w:line="276" w:lineRule="auto"/>
        <w:ind w:right="475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Do all invoices reflect the month of the claim being prepared? (E.g., if preparing an</w:t>
      </w:r>
      <w:r w:rsidRPr="00923669">
        <w:rPr>
          <w:rFonts w:ascii="Arial" w:hAnsi="Arial"/>
          <w:color w:val="auto"/>
          <w:spacing w:val="-21"/>
        </w:rPr>
        <w:t xml:space="preserve"> </w:t>
      </w:r>
      <w:r w:rsidRPr="00923669">
        <w:rPr>
          <w:rFonts w:ascii="Arial" w:hAnsi="Arial"/>
          <w:color w:val="auto"/>
        </w:rPr>
        <w:t>April FFVP claim, all invoices must reflect April</w:t>
      </w:r>
      <w:r w:rsidRPr="00923669">
        <w:rPr>
          <w:rFonts w:ascii="Arial" w:hAnsi="Arial"/>
          <w:color w:val="auto"/>
          <w:spacing w:val="-7"/>
        </w:rPr>
        <w:t xml:space="preserve"> </w:t>
      </w:r>
      <w:r w:rsidRPr="00923669">
        <w:rPr>
          <w:rFonts w:ascii="Arial" w:hAnsi="Arial"/>
          <w:color w:val="auto"/>
        </w:rPr>
        <w:t>dates)</w:t>
      </w:r>
    </w:p>
    <w:p w14:paraId="7EDCC4E4" w14:textId="77777777" w:rsidR="00923669" w:rsidRPr="00923669" w:rsidRDefault="00923669" w:rsidP="00923669">
      <w:pPr>
        <w:pStyle w:val="ListParagraph"/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before="38" w:after="0" w:line="276" w:lineRule="auto"/>
        <w:ind w:right="475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Did the Vendor charge each school the same unit price for the same item, if ordered on the same day?</w:t>
      </w:r>
    </w:p>
    <w:p w14:paraId="767A69F8" w14:textId="77777777" w:rsidR="00923669" w:rsidRDefault="00923669" w:rsidP="00923669">
      <w:pPr>
        <w:pStyle w:val="BodyText"/>
        <w:spacing w:before="2"/>
        <w:ind w:left="0" w:firstLine="0"/>
        <w:rPr>
          <w:sz w:val="25"/>
        </w:rPr>
      </w:pPr>
    </w:p>
    <w:p w14:paraId="514034C5" w14:textId="77777777" w:rsidR="00923669" w:rsidRDefault="00923669" w:rsidP="00923669">
      <w:pPr>
        <w:pStyle w:val="Heading1"/>
        <w:spacing w:before="1"/>
      </w:pPr>
      <w:r>
        <w:rPr>
          <w:color w:val="4471C4"/>
        </w:rPr>
        <w:t>Attachments</w:t>
      </w:r>
    </w:p>
    <w:p w14:paraId="27355624" w14:textId="77777777" w:rsidR="00923669" w:rsidRPr="00923669" w:rsidRDefault="00923669" w:rsidP="00923669">
      <w:pPr>
        <w:pStyle w:val="ListParagraph"/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before="38" w:after="0" w:line="240" w:lineRule="auto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Are all invoices/timesheets that were entered into the claim also included in the</w:t>
      </w:r>
      <w:r w:rsidRPr="00923669">
        <w:rPr>
          <w:rFonts w:ascii="Arial" w:hAnsi="Arial"/>
          <w:color w:val="auto"/>
          <w:spacing w:val="-19"/>
        </w:rPr>
        <w:t xml:space="preserve"> </w:t>
      </w:r>
      <w:r w:rsidRPr="00923669">
        <w:rPr>
          <w:rFonts w:ascii="Arial" w:hAnsi="Arial"/>
          <w:color w:val="auto"/>
        </w:rPr>
        <w:t>attachments</w:t>
      </w:r>
    </w:p>
    <w:p w14:paraId="44365E1F" w14:textId="77777777" w:rsidR="00923669" w:rsidRPr="00923669" w:rsidRDefault="00923669" w:rsidP="00923669">
      <w:pPr>
        <w:pStyle w:val="BodyText"/>
        <w:ind w:firstLine="0"/>
      </w:pPr>
      <w:r w:rsidRPr="00923669">
        <w:t>– and vice versa?</w:t>
      </w:r>
    </w:p>
    <w:p w14:paraId="74C5AA31" w14:textId="77777777" w:rsidR="00923669" w:rsidRPr="00923669" w:rsidRDefault="00923669" w:rsidP="00923669">
      <w:pPr>
        <w:pStyle w:val="ListParagraph"/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before="38" w:after="0" w:line="240" w:lineRule="auto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Do all invoices/timesheets indicate both the district’s name and the name of the</w:t>
      </w:r>
      <w:r w:rsidRPr="00923669">
        <w:rPr>
          <w:rFonts w:ascii="Arial" w:hAnsi="Arial"/>
          <w:color w:val="auto"/>
          <w:spacing w:val="-34"/>
        </w:rPr>
        <w:t xml:space="preserve"> </w:t>
      </w:r>
      <w:r w:rsidRPr="00923669">
        <w:rPr>
          <w:rFonts w:ascii="Arial" w:hAnsi="Arial"/>
          <w:color w:val="auto"/>
        </w:rPr>
        <w:t>school?</w:t>
      </w:r>
    </w:p>
    <w:p w14:paraId="5E1F1F52" w14:textId="77777777" w:rsidR="00923669" w:rsidRPr="00923669" w:rsidRDefault="00923669" w:rsidP="00923669">
      <w:pPr>
        <w:pStyle w:val="ListParagraph"/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before="38" w:after="0" w:line="276" w:lineRule="auto"/>
        <w:ind w:right="230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Are all pages legible? (School name and address, vendor’s name and address, quantity, description, and unit price</w:t>
      </w:r>
      <w:r w:rsidRPr="00923669">
        <w:rPr>
          <w:rFonts w:ascii="Arial" w:hAnsi="Arial"/>
          <w:color w:val="auto"/>
          <w:spacing w:val="-37"/>
        </w:rPr>
        <w:t xml:space="preserve"> </w:t>
      </w:r>
      <w:r w:rsidRPr="00923669">
        <w:rPr>
          <w:rFonts w:ascii="Arial" w:hAnsi="Arial"/>
          <w:color w:val="auto"/>
        </w:rPr>
        <w:t>for items, total invoice amount,</w:t>
      </w:r>
      <w:r w:rsidRPr="00923669">
        <w:rPr>
          <w:rFonts w:ascii="Arial" w:hAnsi="Arial"/>
          <w:color w:val="auto"/>
          <w:spacing w:val="-3"/>
        </w:rPr>
        <w:t xml:space="preserve"> </w:t>
      </w:r>
      <w:r w:rsidRPr="00923669">
        <w:rPr>
          <w:rFonts w:ascii="Arial" w:hAnsi="Arial"/>
          <w:color w:val="auto"/>
        </w:rPr>
        <w:t>etc.)</w:t>
      </w:r>
    </w:p>
    <w:p w14:paraId="6B018100" w14:textId="77777777" w:rsidR="00923669" w:rsidRDefault="00923669" w:rsidP="00923669">
      <w:pPr>
        <w:pStyle w:val="BodyText"/>
        <w:spacing w:before="3"/>
        <w:ind w:left="0" w:firstLine="0"/>
        <w:rPr>
          <w:sz w:val="25"/>
        </w:rPr>
      </w:pPr>
    </w:p>
    <w:p w14:paraId="33BED2A3" w14:textId="7966E988" w:rsidR="00923669" w:rsidRDefault="00923669" w:rsidP="00923669">
      <w:pPr>
        <w:pStyle w:val="Heading1"/>
      </w:pPr>
      <w:r>
        <w:rPr>
          <w:color w:val="4471C4"/>
        </w:rPr>
        <w:t>Labor</w:t>
      </w:r>
      <w:r>
        <w:rPr>
          <w:color w:val="4471C4"/>
        </w:rPr>
        <w:t xml:space="preserve"> (Operating or Administrative)</w:t>
      </w:r>
    </w:p>
    <w:p w14:paraId="3AA397F3" w14:textId="77777777" w:rsidR="00923669" w:rsidRPr="00923669" w:rsidRDefault="00923669" w:rsidP="00923669">
      <w:pPr>
        <w:pStyle w:val="ListParagraph"/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before="38" w:after="0" w:line="276" w:lineRule="auto"/>
        <w:ind w:right="281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If claiming for operating labor, is the total operating labor cost within 20% of the school’s total</w:t>
      </w:r>
      <w:r w:rsidRPr="00923669">
        <w:rPr>
          <w:rFonts w:ascii="Arial" w:hAnsi="Arial"/>
          <w:color w:val="auto"/>
          <w:spacing w:val="-25"/>
        </w:rPr>
        <w:t xml:space="preserve"> </w:t>
      </w:r>
      <w:r w:rsidRPr="00923669">
        <w:rPr>
          <w:rFonts w:ascii="Arial" w:hAnsi="Arial"/>
          <w:color w:val="auto"/>
        </w:rPr>
        <w:t xml:space="preserve">operating costs for that month?  Use the </w:t>
      </w:r>
      <w:r w:rsidRPr="00923669">
        <w:rPr>
          <w:rFonts w:ascii="Arial" w:hAnsi="Arial"/>
          <w:b/>
          <w:color w:val="auto"/>
        </w:rPr>
        <w:t>Monthly Expenditure Report</w:t>
      </w:r>
      <w:r w:rsidRPr="00923669">
        <w:rPr>
          <w:rFonts w:ascii="Arial" w:hAnsi="Arial"/>
          <w:color w:val="auto"/>
        </w:rPr>
        <w:t xml:space="preserve"> in SNO to determine this amount.</w:t>
      </w:r>
    </w:p>
    <w:p w14:paraId="31090BDC" w14:textId="77777777" w:rsidR="00923669" w:rsidRPr="00923669" w:rsidRDefault="00923669" w:rsidP="00923669">
      <w:pPr>
        <w:pStyle w:val="ListParagraph"/>
        <w:widowControl w:val="0"/>
        <w:numPr>
          <w:ilvl w:val="1"/>
          <w:numId w:val="1"/>
        </w:numPr>
        <w:tabs>
          <w:tab w:val="left" w:pos="459"/>
          <w:tab w:val="left" w:pos="460"/>
        </w:tabs>
        <w:autoSpaceDE w:val="0"/>
        <w:autoSpaceDN w:val="0"/>
        <w:spacing w:before="38" w:after="0" w:line="276" w:lineRule="auto"/>
        <w:ind w:right="281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Enter any overage amounts in the “Paid by Other Sources” field.</w:t>
      </w:r>
    </w:p>
    <w:p w14:paraId="4318D4CF" w14:textId="193D7E09" w:rsidR="00923669" w:rsidRPr="00923669" w:rsidRDefault="008247FE" w:rsidP="00923669">
      <w:pPr>
        <w:pStyle w:val="ListParagraph"/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before="1" w:after="0" w:line="240" w:lineRule="auto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Do all timesheets</w:t>
      </w:r>
      <w:r w:rsidR="00923669" w:rsidRPr="00923669">
        <w:rPr>
          <w:rFonts w:ascii="Arial" w:hAnsi="Arial"/>
          <w:color w:val="auto"/>
        </w:rPr>
        <w:t xml:space="preserve"> include the following required</w:t>
      </w:r>
      <w:r w:rsidR="00923669" w:rsidRPr="00923669">
        <w:rPr>
          <w:rFonts w:ascii="Arial" w:hAnsi="Arial"/>
          <w:color w:val="auto"/>
          <w:spacing w:val="-1"/>
        </w:rPr>
        <w:t xml:space="preserve"> </w:t>
      </w:r>
      <w:r w:rsidR="00923669" w:rsidRPr="00923669">
        <w:rPr>
          <w:rFonts w:ascii="Arial" w:hAnsi="Arial"/>
          <w:color w:val="auto"/>
        </w:rPr>
        <w:t>components?</w:t>
      </w:r>
    </w:p>
    <w:p w14:paraId="2AA8D388" w14:textId="77777777" w:rsidR="00923669" w:rsidRPr="00923669" w:rsidRDefault="00923669" w:rsidP="00923669">
      <w:pPr>
        <w:pStyle w:val="ListParagraph"/>
        <w:widowControl w:val="0"/>
        <w:numPr>
          <w:ilvl w:val="1"/>
          <w:numId w:val="1"/>
        </w:numPr>
        <w:tabs>
          <w:tab w:val="left" w:pos="1180"/>
          <w:tab w:val="left" w:pos="1181"/>
        </w:tabs>
        <w:autoSpaceDE w:val="0"/>
        <w:autoSpaceDN w:val="0"/>
        <w:spacing w:before="37" w:after="0" w:line="240" w:lineRule="auto"/>
        <w:ind w:hanging="361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Name of the district and</w:t>
      </w:r>
      <w:r w:rsidRPr="00923669">
        <w:rPr>
          <w:rFonts w:ascii="Arial" w:hAnsi="Arial"/>
          <w:color w:val="auto"/>
          <w:spacing w:val="-3"/>
        </w:rPr>
        <w:t xml:space="preserve"> </w:t>
      </w:r>
      <w:r w:rsidRPr="00923669">
        <w:rPr>
          <w:rFonts w:ascii="Arial" w:hAnsi="Arial"/>
          <w:color w:val="auto"/>
        </w:rPr>
        <w:t>school</w:t>
      </w:r>
    </w:p>
    <w:p w14:paraId="29C7C314" w14:textId="77777777" w:rsidR="00923669" w:rsidRPr="00923669" w:rsidRDefault="00923669" w:rsidP="00923669">
      <w:pPr>
        <w:pStyle w:val="ListParagraph"/>
        <w:widowControl w:val="0"/>
        <w:numPr>
          <w:ilvl w:val="1"/>
          <w:numId w:val="1"/>
        </w:numPr>
        <w:tabs>
          <w:tab w:val="left" w:pos="1180"/>
          <w:tab w:val="left" w:pos="1181"/>
        </w:tabs>
        <w:autoSpaceDE w:val="0"/>
        <w:autoSpaceDN w:val="0"/>
        <w:spacing w:before="36" w:after="0" w:line="240" w:lineRule="auto"/>
        <w:ind w:hanging="361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First and last name of the</w:t>
      </w:r>
      <w:r w:rsidRPr="00923669">
        <w:rPr>
          <w:rFonts w:ascii="Arial" w:hAnsi="Arial"/>
          <w:color w:val="auto"/>
          <w:spacing w:val="-5"/>
        </w:rPr>
        <w:t xml:space="preserve"> </w:t>
      </w:r>
      <w:r w:rsidRPr="00923669">
        <w:rPr>
          <w:rFonts w:ascii="Arial" w:hAnsi="Arial"/>
          <w:color w:val="auto"/>
        </w:rPr>
        <w:t>employee</w:t>
      </w:r>
    </w:p>
    <w:p w14:paraId="6F93925B" w14:textId="77777777" w:rsidR="00923669" w:rsidRPr="00923669" w:rsidRDefault="00923669" w:rsidP="00923669">
      <w:pPr>
        <w:pStyle w:val="ListParagraph"/>
        <w:widowControl w:val="0"/>
        <w:numPr>
          <w:ilvl w:val="1"/>
          <w:numId w:val="1"/>
        </w:numPr>
        <w:tabs>
          <w:tab w:val="left" w:pos="1180"/>
          <w:tab w:val="left" w:pos="1181"/>
        </w:tabs>
        <w:autoSpaceDE w:val="0"/>
        <w:autoSpaceDN w:val="0"/>
        <w:spacing w:before="37" w:after="0" w:line="240" w:lineRule="auto"/>
        <w:ind w:hanging="361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Claim month and school</w:t>
      </w:r>
      <w:r w:rsidRPr="00923669">
        <w:rPr>
          <w:rFonts w:ascii="Arial" w:hAnsi="Arial"/>
          <w:color w:val="auto"/>
          <w:spacing w:val="-3"/>
        </w:rPr>
        <w:t xml:space="preserve"> </w:t>
      </w:r>
      <w:r w:rsidRPr="00923669">
        <w:rPr>
          <w:rFonts w:ascii="Arial" w:hAnsi="Arial"/>
          <w:color w:val="auto"/>
        </w:rPr>
        <w:t>year</w:t>
      </w:r>
    </w:p>
    <w:p w14:paraId="0B62A0D4" w14:textId="77777777" w:rsidR="00923669" w:rsidRPr="00923669" w:rsidRDefault="00923669" w:rsidP="00923669">
      <w:pPr>
        <w:pStyle w:val="ListParagraph"/>
        <w:widowControl w:val="0"/>
        <w:numPr>
          <w:ilvl w:val="1"/>
          <w:numId w:val="1"/>
        </w:numPr>
        <w:tabs>
          <w:tab w:val="left" w:pos="1180"/>
          <w:tab w:val="left" w:pos="1181"/>
        </w:tabs>
        <w:autoSpaceDE w:val="0"/>
        <w:autoSpaceDN w:val="0"/>
        <w:spacing w:before="35" w:after="0" w:line="240" w:lineRule="auto"/>
        <w:ind w:hanging="361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Dates worked</w:t>
      </w:r>
    </w:p>
    <w:p w14:paraId="61C08A8E" w14:textId="77777777" w:rsidR="00923669" w:rsidRPr="00923669" w:rsidRDefault="00923669" w:rsidP="00923669">
      <w:pPr>
        <w:pStyle w:val="ListParagraph"/>
        <w:widowControl w:val="0"/>
        <w:numPr>
          <w:ilvl w:val="1"/>
          <w:numId w:val="1"/>
        </w:numPr>
        <w:tabs>
          <w:tab w:val="left" w:pos="1180"/>
          <w:tab w:val="left" w:pos="1181"/>
        </w:tabs>
        <w:autoSpaceDE w:val="0"/>
        <w:autoSpaceDN w:val="0"/>
        <w:spacing w:before="37" w:after="0" w:line="240" w:lineRule="auto"/>
        <w:ind w:hanging="361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Number of FFVP hours worked each</w:t>
      </w:r>
      <w:r w:rsidRPr="00923669">
        <w:rPr>
          <w:rFonts w:ascii="Arial" w:hAnsi="Arial"/>
          <w:color w:val="auto"/>
          <w:spacing w:val="-5"/>
        </w:rPr>
        <w:t xml:space="preserve"> </w:t>
      </w:r>
      <w:r w:rsidRPr="00923669">
        <w:rPr>
          <w:rFonts w:ascii="Arial" w:hAnsi="Arial"/>
          <w:color w:val="auto"/>
        </w:rPr>
        <w:t>day</w:t>
      </w:r>
    </w:p>
    <w:p w14:paraId="32904380" w14:textId="77777777" w:rsidR="00923669" w:rsidRPr="00923669" w:rsidRDefault="00923669" w:rsidP="00923669">
      <w:pPr>
        <w:pStyle w:val="ListParagraph"/>
        <w:widowControl w:val="0"/>
        <w:numPr>
          <w:ilvl w:val="1"/>
          <w:numId w:val="1"/>
        </w:numPr>
        <w:tabs>
          <w:tab w:val="left" w:pos="1180"/>
          <w:tab w:val="left" w:pos="1181"/>
        </w:tabs>
        <w:autoSpaceDE w:val="0"/>
        <w:autoSpaceDN w:val="0"/>
        <w:spacing w:before="36" w:after="0" w:line="240" w:lineRule="auto"/>
        <w:ind w:hanging="361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Total FFVP hours worked that month</w:t>
      </w:r>
    </w:p>
    <w:p w14:paraId="687A6058" w14:textId="77777777" w:rsidR="00923669" w:rsidRPr="00923669" w:rsidRDefault="00923669" w:rsidP="00923669">
      <w:pPr>
        <w:pStyle w:val="ListParagraph"/>
        <w:widowControl w:val="0"/>
        <w:numPr>
          <w:ilvl w:val="1"/>
          <w:numId w:val="1"/>
        </w:numPr>
        <w:tabs>
          <w:tab w:val="left" w:pos="1180"/>
          <w:tab w:val="left" w:pos="1181"/>
        </w:tabs>
        <w:autoSpaceDE w:val="0"/>
        <w:autoSpaceDN w:val="0"/>
        <w:spacing w:before="36" w:after="0" w:line="240" w:lineRule="auto"/>
        <w:ind w:hanging="361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Calculation: Total FFVP Hours Worked * Hourly Rate = FFVP</w:t>
      </w:r>
      <w:r w:rsidRPr="00923669">
        <w:rPr>
          <w:rFonts w:ascii="Arial" w:hAnsi="Arial"/>
          <w:color w:val="auto"/>
          <w:spacing w:val="-4"/>
        </w:rPr>
        <w:t xml:space="preserve"> </w:t>
      </w:r>
      <w:r w:rsidRPr="00923669">
        <w:rPr>
          <w:rFonts w:ascii="Arial" w:hAnsi="Arial"/>
          <w:color w:val="auto"/>
        </w:rPr>
        <w:t>Labor</w:t>
      </w:r>
    </w:p>
    <w:p w14:paraId="39CF04EF" w14:textId="77777777" w:rsidR="00923669" w:rsidRPr="00923669" w:rsidRDefault="00923669" w:rsidP="00923669">
      <w:pPr>
        <w:pStyle w:val="ListParagraph"/>
        <w:widowControl w:val="0"/>
        <w:numPr>
          <w:ilvl w:val="1"/>
          <w:numId w:val="1"/>
        </w:numPr>
        <w:tabs>
          <w:tab w:val="left" w:pos="1180"/>
          <w:tab w:val="left" w:pos="1181"/>
        </w:tabs>
        <w:autoSpaceDE w:val="0"/>
        <w:autoSpaceDN w:val="0"/>
        <w:spacing w:before="35" w:after="0" w:line="273" w:lineRule="auto"/>
        <w:ind w:right="315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Employee’s Certification: signature and date (date must be on or after the last day worked)</w:t>
      </w:r>
    </w:p>
    <w:p w14:paraId="55FD0D0E" w14:textId="77777777" w:rsidR="00923669" w:rsidRPr="00923669" w:rsidRDefault="00923669" w:rsidP="00923669">
      <w:pPr>
        <w:pStyle w:val="ListParagraph"/>
        <w:widowControl w:val="0"/>
        <w:numPr>
          <w:ilvl w:val="1"/>
          <w:numId w:val="1"/>
        </w:numPr>
        <w:tabs>
          <w:tab w:val="left" w:pos="1180"/>
          <w:tab w:val="left" w:pos="1181"/>
        </w:tabs>
        <w:autoSpaceDE w:val="0"/>
        <w:autoSpaceDN w:val="0"/>
        <w:spacing w:before="2" w:after="0" w:line="271" w:lineRule="auto"/>
        <w:ind w:right="245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Supervisor’s Certification: signature and date (date must be on or after the last day worked)</w:t>
      </w:r>
    </w:p>
    <w:p w14:paraId="67EAAFD2" w14:textId="77777777" w:rsidR="00923669" w:rsidRDefault="00923669" w:rsidP="00923669">
      <w:pPr>
        <w:pStyle w:val="BodyText"/>
        <w:spacing w:before="10"/>
        <w:ind w:left="0" w:firstLine="0"/>
        <w:rPr>
          <w:sz w:val="25"/>
        </w:rPr>
      </w:pPr>
    </w:p>
    <w:p w14:paraId="3167EE0C" w14:textId="77777777" w:rsidR="00923669" w:rsidRDefault="00923669" w:rsidP="00923669">
      <w:pPr>
        <w:pStyle w:val="Heading1"/>
      </w:pPr>
      <w:r>
        <w:rPr>
          <w:color w:val="4471C4"/>
        </w:rPr>
        <w:t>FFVP Equipment</w:t>
      </w:r>
    </w:p>
    <w:p w14:paraId="7B240544" w14:textId="77777777" w:rsidR="00923669" w:rsidRPr="00923669" w:rsidRDefault="00923669" w:rsidP="00923669">
      <w:pPr>
        <w:pStyle w:val="ListParagraph"/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before="38" w:after="0" w:line="276" w:lineRule="auto"/>
        <w:ind w:right="315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Has an FFVP Equipment Pre-Approval Request Form been completed prior to</w:t>
      </w:r>
      <w:r w:rsidRPr="00923669">
        <w:rPr>
          <w:rFonts w:ascii="Arial" w:hAnsi="Arial"/>
          <w:color w:val="auto"/>
          <w:spacing w:val="-18"/>
        </w:rPr>
        <w:t xml:space="preserve"> </w:t>
      </w:r>
      <w:r w:rsidRPr="00923669">
        <w:rPr>
          <w:rFonts w:ascii="Arial" w:hAnsi="Arial"/>
          <w:color w:val="auto"/>
        </w:rPr>
        <w:t>purchasing the</w:t>
      </w:r>
      <w:r w:rsidRPr="00923669">
        <w:rPr>
          <w:rFonts w:ascii="Arial" w:hAnsi="Arial"/>
          <w:color w:val="auto"/>
          <w:spacing w:val="-1"/>
        </w:rPr>
        <w:t xml:space="preserve"> </w:t>
      </w:r>
      <w:r w:rsidRPr="00923669">
        <w:rPr>
          <w:rFonts w:ascii="Arial" w:hAnsi="Arial"/>
          <w:color w:val="auto"/>
        </w:rPr>
        <w:t>item?</w:t>
      </w:r>
    </w:p>
    <w:p w14:paraId="2FEB09C6" w14:textId="36657A82" w:rsidR="00923669" w:rsidRPr="00923669" w:rsidRDefault="00923669" w:rsidP="00923669">
      <w:pPr>
        <w:pStyle w:val="ListParagraph"/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after="0" w:line="240" w:lineRule="auto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 xml:space="preserve">Has GaDOE School Nutrition </w:t>
      </w:r>
      <w:r>
        <w:rPr>
          <w:rFonts w:ascii="Arial" w:hAnsi="Arial"/>
          <w:color w:val="auto"/>
        </w:rPr>
        <w:t xml:space="preserve">Division </w:t>
      </w:r>
      <w:r w:rsidRPr="00923669">
        <w:rPr>
          <w:rFonts w:ascii="Arial" w:hAnsi="Arial"/>
          <w:color w:val="auto"/>
        </w:rPr>
        <w:t>approved the</w:t>
      </w:r>
      <w:r w:rsidRPr="00923669">
        <w:rPr>
          <w:rFonts w:ascii="Arial" w:hAnsi="Arial"/>
          <w:color w:val="auto"/>
          <w:spacing w:val="-1"/>
        </w:rPr>
        <w:t xml:space="preserve"> </w:t>
      </w:r>
      <w:r w:rsidRPr="00923669">
        <w:rPr>
          <w:rFonts w:ascii="Arial" w:hAnsi="Arial"/>
          <w:color w:val="auto"/>
        </w:rPr>
        <w:t>item?</w:t>
      </w:r>
    </w:p>
    <w:p w14:paraId="66E2C55F" w14:textId="77777777" w:rsidR="00923669" w:rsidRPr="00923669" w:rsidRDefault="00923669" w:rsidP="00923669">
      <w:pPr>
        <w:pStyle w:val="ListParagraph"/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before="38" w:after="0" w:line="240" w:lineRule="auto"/>
        <w:rPr>
          <w:rFonts w:ascii="Arial" w:hAnsi="Arial"/>
          <w:color w:val="auto"/>
        </w:rPr>
      </w:pPr>
      <w:r w:rsidRPr="00923669">
        <w:rPr>
          <w:rFonts w:ascii="Arial" w:hAnsi="Arial"/>
          <w:color w:val="auto"/>
        </w:rPr>
        <w:t>Is a copy of the signed approval form attached to the claim in</w:t>
      </w:r>
      <w:r w:rsidRPr="00923669">
        <w:rPr>
          <w:rFonts w:ascii="Arial" w:hAnsi="Arial"/>
          <w:color w:val="auto"/>
          <w:spacing w:val="-6"/>
        </w:rPr>
        <w:t xml:space="preserve"> </w:t>
      </w:r>
      <w:r w:rsidRPr="00923669">
        <w:rPr>
          <w:rFonts w:ascii="Arial" w:hAnsi="Arial"/>
          <w:color w:val="auto"/>
        </w:rPr>
        <w:t>SNO?</w:t>
      </w:r>
    </w:p>
    <w:p w14:paraId="1071E851" w14:textId="22384EFE" w:rsidR="0007324E" w:rsidRDefault="00923669" w:rsidP="00923669">
      <w:pPr>
        <w:pStyle w:val="ListParagraph"/>
        <w:widowControl w:val="0"/>
        <w:numPr>
          <w:ilvl w:val="0"/>
          <w:numId w:val="1"/>
        </w:numPr>
        <w:tabs>
          <w:tab w:val="left" w:pos="459"/>
          <w:tab w:val="left" w:pos="460"/>
        </w:tabs>
        <w:autoSpaceDE w:val="0"/>
        <w:autoSpaceDN w:val="0"/>
        <w:spacing w:before="38" w:after="0" w:line="240" w:lineRule="auto"/>
      </w:pPr>
      <w:r w:rsidRPr="00923669">
        <w:rPr>
          <w:rFonts w:ascii="Arial" w:hAnsi="Arial"/>
          <w:color w:val="auto"/>
        </w:rPr>
        <w:t>Does the school have adequate funds in its FFVP administrative account to submit a claim?  If not, please request a transfer of funds from the operating to the administrative account (up to 10% of the grant period’s allocation is</w:t>
      </w:r>
      <w:r w:rsidRPr="00923669">
        <w:rPr>
          <w:color w:val="auto"/>
        </w:rPr>
        <w:t xml:space="preserve"> </w:t>
      </w:r>
      <w:r w:rsidRPr="00923669">
        <w:rPr>
          <w:rFonts w:ascii="Arial" w:hAnsi="Arial"/>
          <w:color w:val="auto"/>
        </w:rPr>
        <w:t>permitted for administrative expenses.)</w:t>
      </w:r>
    </w:p>
    <w:sectPr w:rsidR="0007324E" w:rsidSect="00F9678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447E" w14:textId="77777777" w:rsidR="003D0EBC" w:rsidRDefault="003D0EBC" w:rsidP="00FE064D">
      <w:pPr>
        <w:spacing w:after="0" w:line="240" w:lineRule="auto"/>
      </w:pPr>
      <w:r>
        <w:separator/>
      </w:r>
    </w:p>
  </w:endnote>
  <w:endnote w:type="continuationSeparator" w:id="0">
    <w:p w14:paraId="3A006D85" w14:textId="77777777" w:rsidR="003D0EBC" w:rsidRDefault="003D0EBC" w:rsidP="00FE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798D" w14:textId="04A5C0B0" w:rsidR="00FE064D" w:rsidRDefault="00FA74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B15291" wp14:editId="7BA1D90A">
              <wp:simplePos x="0" y="0"/>
              <wp:positionH relativeFrom="column">
                <wp:posOffset>-97155</wp:posOffset>
              </wp:positionH>
              <wp:positionV relativeFrom="paragraph">
                <wp:posOffset>118745</wp:posOffset>
              </wp:positionV>
              <wp:extent cx="5354320" cy="2895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432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E273E0" w14:textId="58F91C47" w:rsidR="00FE064D" w:rsidRPr="00FD0AF0" w:rsidRDefault="00FE064D">
                          <w:pPr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 w:rsidRPr="00FD0AF0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Georgia Department of Education School Nutrition</w:t>
                          </w:r>
                          <w:r w:rsidR="00FA74A1" w:rsidRPr="00FD0AF0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B152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65pt;margin-top:9.35pt;width:421.6pt;height:2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" filled="f" stroked="f" strokeweight=".5pt">
              <v:textbox>
                <w:txbxContent>
                  <w:p w14:paraId="30E273E0" w14:textId="58F91C47" w:rsidR="00FE064D" w:rsidRPr="00FD0AF0" w:rsidRDefault="00FE064D">
                    <w:pPr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 w:rsidRPr="00FD0AF0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>Georgia Department of Education School Nutrition</w:t>
                    </w:r>
                    <w:r w:rsidR="00FA74A1" w:rsidRPr="00FD0AF0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 Division</w:t>
                    </w:r>
                  </w:p>
                </w:txbxContent>
              </v:textbox>
            </v:shape>
          </w:pict>
        </mc:Fallback>
      </mc:AlternateContent>
    </w:r>
    <w:r w:rsidR="00FE064D"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19826" wp14:editId="65DDC733">
              <wp:simplePos x="0" y="0"/>
              <wp:positionH relativeFrom="column">
                <wp:posOffset>8255</wp:posOffset>
              </wp:positionH>
              <wp:positionV relativeFrom="paragraph">
                <wp:posOffset>147320</wp:posOffset>
              </wp:positionV>
              <wp:extent cx="5749925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9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3E63BD" id="Straight Connector 2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1.6pt" to="453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" strokecolor="black [3200]" strokeweight=".5pt">
              <v:stroke joinstyle="miter"/>
            </v:line>
          </w:pict>
        </mc:Fallback>
      </mc:AlternateContent>
    </w:r>
    <w:r w:rsidR="00FE064D" w:rsidRPr="00F33DFF">
      <w:rPr>
        <w:rFonts w:ascii="Helvetica LT Std" w:hAnsi="Helvetica LT Std"/>
        <w:noProof/>
      </w:rPr>
      <w:drawing>
        <wp:anchor distT="0" distB="0" distL="114300" distR="114300" simplePos="0" relativeHeight="251659264" behindDoc="0" locked="0" layoutInCell="1" allowOverlap="1" wp14:anchorId="0841C666" wp14:editId="0E21CB43">
          <wp:simplePos x="0" y="0"/>
          <wp:positionH relativeFrom="column">
            <wp:posOffset>5677437</wp:posOffset>
          </wp:positionH>
          <wp:positionV relativeFrom="paragraph">
            <wp:posOffset>63500</wp:posOffset>
          </wp:positionV>
          <wp:extent cx="1143000" cy="42100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ALFuelingGA B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/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6DEB1" w14:textId="058E1261" w:rsidR="00FE064D" w:rsidRDefault="00FE064D">
    <w:pPr>
      <w:pStyle w:val="Footer"/>
    </w:pPr>
  </w:p>
  <w:p w14:paraId="4EE4FEC9" w14:textId="1F179561" w:rsidR="00FE064D" w:rsidRDefault="00FE0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E278" w14:textId="77777777" w:rsidR="003D0EBC" w:rsidRDefault="003D0EBC" w:rsidP="00FE064D">
      <w:pPr>
        <w:spacing w:after="0" w:line="240" w:lineRule="auto"/>
      </w:pPr>
      <w:r>
        <w:separator/>
      </w:r>
    </w:p>
  </w:footnote>
  <w:footnote w:type="continuationSeparator" w:id="0">
    <w:p w14:paraId="44825BCD" w14:textId="77777777" w:rsidR="003D0EBC" w:rsidRDefault="003D0EBC" w:rsidP="00FE0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43E5"/>
    <w:multiLevelType w:val="hybridMultilevel"/>
    <w:tmpl w:val="DB2A6BD4"/>
    <w:lvl w:ilvl="0" w:tplc="39642BD0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521A46E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2" w:tplc="C7165450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en-US"/>
      </w:rPr>
    </w:lvl>
    <w:lvl w:ilvl="3" w:tplc="DB3E549C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en-US"/>
      </w:rPr>
    </w:lvl>
    <w:lvl w:ilvl="4" w:tplc="741CFAB2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en-US"/>
      </w:rPr>
    </w:lvl>
    <w:lvl w:ilvl="5" w:tplc="44689608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en-US"/>
      </w:rPr>
    </w:lvl>
    <w:lvl w:ilvl="6" w:tplc="443653C2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en-US"/>
      </w:rPr>
    </w:lvl>
    <w:lvl w:ilvl="7" w:tplc="BDAE731E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en-US"/>
      </w:rPr>
    </w:lvl>
    <w:lvl w:ilvl="8" w:tplc="CDB41EA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en-US"/>
      </w:rPr>
    </w:lvl>
  </w:abstractNum>
  <w:num w:numId="1" w16cid:durableId="73442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4D"/>
    <w:rsid w:val="00005B6D"/>
    <w:rsid w:val="0001184C"/>
    <w:rsid w:val="0006565F"/>
    <w:rsid w:val="0007324E"/>
    <w:rsid w:val="000818DE"/>
    <w:rsid w:val="001F69A3"/>
    <w:rsid w:val="003D0EBC"/>
    <w:rsid w:val="003E4D59"/>
    <w:rsid w:val="00625522"/>
    <w:rsid w:val="0069549B"/>
    <w:rsid w:val="006B0624"/>
    <w:rsid w:val="006F68C6"/>
    <w:rsid w:val="008247FE"/>
    <w:rsid w:val="008C717E"/>
    <w:rsid w:val="00904CD1"/>
    <w:rsid w:val="00923669"/>
    <w:rsid w:val="00A14B44"/>
    <w:rsid w:val="00B0707D"/>
    <w:rsid w:val="00BE5776"/>
    <w:rsid w:val="00D438F5"/>
    <w:rsid w:val="00DA6713"/>
    <w:rsid w:val="00DC0639"/>
    <w:rsid w:val="00F96786"/>
    <w:rsid w:val="00FA74A1"/>
    <w:rsid w:val="00FD0AF0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57B7"/>
  <w15:chartTrackingRefBased/>
  <w15:docId w15:val="{378B5C2E-577D-41E9-B9F8-600D20C0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538135" w:themeColor="accent6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669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eastAsia="Arial"/>
      <w:b/>
      <w:color w:val="aut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1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4D"/>
  </w:style>
  <w:style w:type="paragraph" w:styleId="Footer">
    <w:name w:val="footer"/>
    <w:basedOn w:val="Normal"/>
    <w:link w:val="Foot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4D"/>
  </w:style>
  <w:style w:type="character" w:customStyle="1" w:styleId="Heading1Char">
    <w:name w:val="Heading 1 Char"/>
    <w:basedOn w:val="DefaultParagraphFont"/>
    <w:link w:val="Heading1"/>
    <w:uiPriority w:val="9"/>
    <w:rsid w:val="00923669"/>
    <w:rPr>
      <w:rFonts w:eastAsia="Arial"/>
      <w:b/>
      <w:color w:val="auto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23669"/>
    <w:pPr>
      <w:widowControl w:val="0"/>
      <w:autoSpaceDE w:val="0"/>
      <w:autoSpaceDN w:val="0"/>
      <w:spacing w:before="38" w:after="0" w:line="240" w:lineRule="auto"/>
      <w:ind w:left="460" w:hanging="360"/>
    </w:pPr>
    <w:rPr>
      <w:rFonts w:eastAsia="Arial"/>
      <w:bCs w:val="0"/>
      <w:color w:val="aut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23669"/>
    <w:rPr>
      <w:rFonts w:eastAsia="Arial"/>
      <w:bCs w:val="0"/>
      <w:color w:val="aut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ef6e188c7168f858cdc0b493670a8eee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6e410fddae67b4a6902d133fda91cc0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99E34D-CA14-4F4C-9B7C-A1F7DF53C05B}"/>
</file>

<file path=customXml/itemProps2.xml><?xml version="1.0" encoding="utf-8"?>
<ds:datastoreItem xmlns:ds="http://schemas.openxmlformats.org/officeDocument/2006/customXml" ds:itemID="{CC3F4DDF-5AE2-40EF-B87F-488F0CFE5F62}"/>
</file>

<file path=customXml/itemProps3.xml><?xml version="1.0" encoding="utf-8"?>
<ds:datastoreItem xmlns:ds="http://schemas.openxmlformats.org/officeDocument/2006/customXml" ds:itemID="{93B1D448-0F7B-46A4-873D-783F1A8FF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2015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Mari Toyohara</cp:lastModifiedBy>
  <cp:revision>4</cp:revision>
  <dcterms:created xsi:type="dcterms:W3CDTF">2023-06-26T15:57:00Z</dcterms:created>
  <dcterms:modified xsi:type="dcterms:W3CDTF">2023-06-26T16:21:00Z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  <property fmtid="{D5CDD505-2E9C-101B-9397-08002B2CF9AE}" pid="3" name="MediaServiceImageTags">
    <vt:lpwstr/>
  </property>
</Properties>
</file>