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DE77" w14:textId="77777777" w:rsidR="0052044E" w:rsidRDefault="0052044E" w:rsidP="0052044E">
      <w:pPr>
        <w:jc w:val="center"/>
        <w:rPr>
          <w:rFonts w:ascii="Arial" w:hAnsi="Arial" w:cs="Arial"/>
          <w:b/>
          <w:color w:val="0070C0"/>
          <w:spacing w:val="-3"/>
          <w:sz w:val="26"/>
          <w:szCs w:val="26"/>
        </w:rPr>
      </w:pPr>
      <w:r>
        <w:rPr>
          <w:rFonts w:ascii="Arial" w:hAnsi="Arial" w:cs="Arial"/>
          <w:b/>
          <w:color w:val="0070C0"/>
          <w:spacing w:val="-3"/>
          <w:sz w:val="26"/>
          <w:szCs w:val="26"/>
        </w:rPr>
        <w:t>SPECIAL ASSISTANCE ALTERNATIVES:</w:t>
      </w:r>
    </w:p>
    <w:p w14:paraId="7CFB4269" w14:textId="77777777" w:rsidR="0052044E" w:rsidRDefault="0052044E" w:rsidP="0052044E">
      <w:pPr>
        <w:jc w:val="center"/>
        <w:rPr>
          <w:rFonts w:ascii="Arial" w:hAnsi="Arial" w:cs="Arial"/>
          <w:b/>
          <w:color w:val="0070C0"/>
          <w:spacing w:val="-3"/>
          <w:sz w:val="26"/>
          <w:szCs w:val="26"/>
        </w:rPr>
      </w:pPr>
      <w:r>
        <w:rPr>
          <w:rFonts w:ascii="Arial" w:hAnsi="Arial" w:cs="Arial"/>
          <w:b/>
          <w:color w:val="0070C0"/>
          <w:spacing w:val="-3"/>
          <w:sz w:val="26"/>
          <w:szCs w:val="26"/>
        </w:rPr>
        <w:t>PROVISION 2 AND COMMUNITY ELIGIBILITY PROVISION</w:t>
      </w:r>
    </w:p>
    <w:p w14:paraId="4E2FA56A" w14:textId="77777777" w:rsidR="0052044E" w:rsidRDefault="0052044E" w:rsidP="0052044E">
      <w:pPr>
        <w:jc w:val="center"/>
        <w:rPr>
          <w:rFonts w:ascii="Arial" w:hAnsi="Arial" w:cs="Arial"/>
          <w:b/>
          <w:color w:val="0070C0"/>
          <w:spacing w:val="-3"/>
          <w:sz w:val="26"/>
          <w:szCs w:val="26"/>
        </w:rPr>
      </w:pPr>
    </w:p>
    <w:p w14:paraId="14E9A34F" w14:textId="77777777" w:rsidR="0052044E" w:rsidRPr="0052044E" w:rsidRDefault="0052044E" w:rsidP="0052044E">
      <w:pPr>
        <w:jc w:val="center"/>
        <w:rPr>
          <w:rFonts w:ascii="Arial" w:hAnsi="Arial" w:cs="Arial"/>
          <w:b/>
          <w:color w:val="0070C0"/>
          <w:spacing w:val="-3"/>
          <w:sz w:val="26"/>
          <w:szCs w:val="26"/>
        </w:rPr>
      </w:pPr>
      <w:r>
        <w:rPr>
          <w:rFonts w:ascii="Arial" w:hAnsi="Arial" w:cs="Arial"/>
          <w:b/>
          <w:color w:val="0070C0"/>
          <w:spacing w:val="-3"/>
          <w:sz w:val="26"/>
          <w:szCs w:val="26"/>
        </w:rPr>
        <w:t>SCHOOL FOOD AUTHORITY ASSURANCES</w:t>
      </w:r>
    </w:p>
    <w:p w14:paraId="622AD255" w14:textId="77777777" w:rsidR="0052044E" w:rsidRDefault="0052044E" w:rsidP="0029796A">
      <w:pPr>
        <w:jc w:val="both"/>
        <w:rPr>
          <w:rFonts w:ascii="Arial" w:hAnsi="Arial" w:cs="Arial"/>
          <w:sz w:val="22"/>
          <w:szCs w:val="22"/>
        </w:rPr>
      </w:pPr>
    </w:p>
    <w:p w14:paraId="1FD3EF68" w14:textId="049B2FCA" w:rsidR="00B83353" w:rsidRPr="00B75E46" w:rsidRDefault="00815085" w:rsidP="0029796A">
      <w:pPr>
        <w:jc w:val="both"/>
        <w:rPr>
          <w:rFonts w:ascii="Arial" w:hAnsi="Arial" w:cs="Arial"/>
          <w:sz w:val="22"/>
          <w:szCs w:val="22"/>
        </w:rPr>
      </w:pPr>
      <w:r w:rsidRPr="00B75E46">
        <w:rPr>
          <w:rFonts w:ascii="Arial" w:hAnsi="Arial" w:cs="Arial"/>
          <w:sz w:val="22"/>
          <w:szCs w:val="22"/>
        </w:rPr>
        <w:t xml:space="preserve">Schools </w:t>
      </w:r>
      <w:r w:rsidR="00795C9A" w:rsidRPr="00B75E46">
        <w:rPr>
          <w:rFonts w:ascii="Arial" w:hAnsi="Arial" w:cs="Arial"/>
          <w:sz w:val="22"/>
          <w:szCs w:val="22"/>
        </w:rPr>
        <w:t>listed</w:t>
      </w:r>
      <w:r w:rsidR="00107B44" w:rsidRPr="00B75E46">
        <w:rPr>
          <w:rFonts w:ascii="Arial" w:hAnsi="Arial" w:cs="Arial"/>
          <w:sz w:val="22"/>
          <w:szCs w:val="22"/>
        </w:rPr>
        <w:t xml:space="preserve"> in the </w:t>
      </w:r>
      <w:r w:rsidR="006E20C1">
        <w:rPr>
          <w:rFonts w:ascii="Arial" w:hAnsi="Arial" w:cs="Arial"/>
          <w:sz w:val="22"/>
          <w:szCs w:val="22"/>
        </w:rPr>
        <w:t>L</w:t>
      </w:r>
      <w:r w:rsidR="00107B44" w:rsidRPr="00B75E46">
        <w:rPr>
          <w:rFonts w:ascii="Arial" w:hAnsi="Arial" w:cs="Arial"/>
          <w:sz w:val="22"/>
          <w:szCs w:val="22"/>
        </w:rPr>
        <w:t xml:space="preserve">unch or </w:t>
      </w:r>
      <w:r w:rsidR="006E20C1">
        <w:rPr>
          <w:rFonts w:ascii="Arial" w:hAnsi="Arial" w:cs="Arial"/>
          <w:sz w:val="22"/>
          <w:szCs w:val="22"/>
        </w:rPr>
        <w:t>B</w:t>
      </w:r>
      <w:r w:rsidR="00107B44" w:rsidRPr="00B75E46">
        <w:rPr>
          <w:rFonts w:ascii="Arial" w:hAnsi="Arial" w:cs="Arial"/>
          <w:sz w:val="22"/>
          <w:szCs w:val="22"/>
        </w:rPr>
        <w:t xml:space="preserve">reakfast Program Participation Section of the annual School Approval Information (SAI) of the </w:t>
      </w:r>
      <w:r w:rsidR="00E46186" w:rsidRPr="00B75E46">
        <w:rPr>
          <w:rFonts w:ascii="Arial" w:hAnsi="Arial" w:cs="Arial"/>
          <w:sz w:val="22"/>
          <w:szCs w:val="22"/>
        </w:rPr>
        <w:t>Georgia Department of Education’s (</w:t>
      </w:r>
      <w:r w:rsidR="00483ABC" w:rsidRPr="00B75E46">
        <w:rPr>
          <w:rFonts w:ascii="Arial" w:hAnsi="Arial" w:cs="Arial"/>
          <w:sz w:val="22"/>
          <w:szCs w:val="22"/>
        </w:rPr>
        <w:t>Ga</w:t>
      </w:r>
      <w:r w:rsidR="00E46186" w:rsidRPr="00B75E46">
        <w:rPr>
          <w:rFonts w:ascii="Arial" w:hAnsi="Arial" w:cs="Arial"/>
          <w:sz w:val="22"/>
          <w:szCs w:val="22"/>
        </w:rPr>
        <w:t xml:space="preserve">DOE) </w:t>
      </w:r>
      <w:r w:rsidR="00107B44" w:rsidRPr="00B75E46">
        <w:rPr>
          <w:rFonts w:ascii="Arial" w:hAnsi="Arial" w:cs="Arial"/>
          <w:sz w:val="22"/>
          <w:szCs w:val="22"/>
        </w:rPr>
        <w:t xml:space="preserve">School Approval Module (SAM) </w:t>
      </w:r>
      <w:r w:rsidR="001B7FF7" w:rsidRPr="00B75E46">
        <w:rPr>
          <w:rFonts w:ascii="Arial" w:hAnsi="Arial" w:cs="Arial"/>
          <w:sz w:val="22"/>
          <w:szCs w:val="22"/>
        </w:rPr>
        <w:t>are</w:t>
      </w:r>
      <w:r w:rsidRPr="00B75E46">
        <w:rPr>
          <w:rFonts w:ascii="Arial" w:hAnsi="Arial" w:cs="Arial"/>
          <w:sz w:val="22"/>
          <w:szCs w:val="22"/>
        </w:rPr>
        <w:t xml:space="preserve"> participating in Provision </w:t>
      </w:r>
      <w:r w:rsidR="007074CC">
        <w:rPr>
          <w:rFonts w:ascii="Arial" w:hAnsi="Arial" w:cs="Arial"/>
          <w:sz w:val="22"/>
          <w:szCs w:val="22"/>
        </w:rPr>
        <w:t>2</w:t>
      </w:r>
      <w:r w:rsidRPr="00B75E46">
        <w:rPr>
          <w:rFonts w:ascii="Arial" w:hAnsi="Arial" w:cs="Arial"/>
          <w:sz w:val="22"/>
          <w:szCs w:val="22"/>
        </w:rPr>
        <w:t xml:space="preserve"> of the Special Assistance Certification and Reimbursement Alternatives</w:t>
      </w:r>
      <w:r w:rsidR="00795C9A" w:rsidRPr="00B75E46">
        <w:rPr>
          <w:rFonts w:ascii="Arial" w:hAnsi="Arial" w:cs="Arial"/>
          <w:sz w:val="22"/>
          <w:szCs w:val="22"/>
        </w:rPr>
        <w:t xml:space="preserve"> (7 CFR Part 245.9)</w:t>
      </w:r>
      <w:r w:rsidR="00E3702C" w:rsidRPr="00B75E46">
        <w:rPr>
          <w:rFonts w:ascii="Arial" w:hAnsi="Arial" w:cs="Arial"/>
          <w:sz w:val="22"/>
          <w:szCs w:val="22"/>
        </w:rPr>
        <w:t xml:space="preserve">, hereinafter referred to as Special </w:t>
      </w:r>
      <w:r w:rsidR="00D16EFB" w:rsidRPr="00B75E46">
        <w:rPr>
          <w:rFonts w:ascii="Arial" w:hAnsi="Arial" w:cs="Arial"/>
          <w:sz w:val="22"/>
          <w:szCs w:val="22"/>
        </w:rPr>
        <w:t xml:space="preserve">Assistance </w:t>
      </w:r>
      <w:r w:rsidR="00E3702C" w:rsidRPr="00B75E46">
        <w:rPr>
          <w:rFonts w:ascii="Arial" w:hAnsi="Arial" w:cs="Arial"/>
          <w:sz w:val="22"/>
          <w:szCs w:val="22"/>
        </w:rPr>
        <w:t>Provision</w:t>
      </w:r>
      <w:r w:rsidR="0029796A" w:rsidRPr="00B75E46">
        <w:rPr>
          <w:rFonts w:ascii="Arial" w:hAnsi="Arial" w:cs="Arial"/>
          <w:sz w:val="22"/>
          <w:szCs w:val="22"/>
        </w:rPr>
        <w:t xml:space="preserve"> </w:t>
      </w:r>
      <w:r w:rsidR="007074CC">
        <w:rPr>
          <w:rFonts w:ascii="Arial" w:hAnsi="Arial" w:cs="Arial"/>
          <w:sz w:val="22"/>
          <w:szCs w:val="22"/>
        </w:rPr>
        <w:t>2</w:t>
      </w:r>
      <w:r w:rsidR="001B7FF7" w:rsidRPr="00B75E46">
        <w:rPr>
          <w:rFonts w:ascii="Arial" w:hAnsi="Arial" w:cs="Arial"/>
          <w:sz w:val="22"/>
          <w:szCs w:val="22"/>
        </w:rPr>
        <w:t xml:space="preserve"> or in the Community Eligibility </w:t>
      </w:r>
      <w:r w:rsidR="005425F7" w:rsidRPr="00B75E46">
        <w:rPr>
          <w:rFonts w:ascii="Arial" w:hAnsi="Arial" w:cs="Arial"/>
          <w:sz w:val="22"/>
          <w:szCs w:val="22"/>
        </w:rPr>
        <w:t>Provision (CEP</w:t>
      </w:r>
      <w:r w:rsidR="001B7FF7" w:rsidRPr="00B75E46">
        <w:rPr>
          <w:rFonts w:ascii="Arial" w:hAnsi="Arial" w:cs="Arial"/>
          <w:sz w:val="22"/>
          <w:szCs w:val="22"/>
        </w:rPr>
        <w:t>). Special Assistance Provision</w:t>
      </w:r>
      <w:r w:rsidR="00F41A91" w:rsidRPr="00B75E46">
        <w:rPr>
          <w:rFonts w:ascii="Arial" w:hAnsi="Arial" w:cs="Arial"/>
          <w:sz w:val="22"/>
          <w:szCs w:val="22"/>
        </w:rPr>
        <w:t xml:space="preserve"> </w:t>
      </w:r>
      <w:r w:rsidR="007074CC">
        <w:rPr>
          <w:rFonts w:ascii="Arial" w:hAnsi="Arial" w:cs="Arial"/>
          <w:sz w:val="22"/>
          <w:szCs w:val="22"/>
        </w:rPr>
        <w:t>2</w:t>
      </w:r>
      <w:r w:rsidR="00107B44" w:rsidRPr="00B75E46">
        <w:rPr>
          <w:rFonts w:ascii="Arial" w:hAnsi="Arial" w:cs="Arial"/>
          <w:sz w:val="22"/>
          <w:szCs w:val="22"/>
        </w:rPr>
        <w:t xml:space="preserve"> was authorized by Congress as a paperwork reduction, therefore cost reduction initiative.</w:t>
      </w:r>
      <w:r w:rsidR="00992C28">
        <w:rPr>
          <w:rFonts w:ascii="Arial" w:hAnsi="Arial" w:cs="Arial"/>
          <w:sz w:val="22"/>
          <w:szCs w:val="22"/>
        </w:rPr>
        <w:t xml:space="preserve"> </w:t>
      </w:r>
      <w:r w:rsidR="00107B44" w:rsidRPr="00B75E46">
        <w:rPr>
          <w:rFonts w:ascii="Arial" w:hAnsi="Arial" w:cs="Arial"/>
          <w:sz w:val="22"/>
          <w:szCs w:val="22"/>
        </w:rPr>
        <w:t xml:space="preserve">No additional federal or state funds are earned by Special Assistance Provision </w:t>
      </w:r>
      <w:r w:rsidR="007074CC">
        <w:rPr>
          <w:rFonts w:ascii="Arial" w:hAnsi="Arial" w:cs="Arial"/>
          <w:sz w:val="22"/>
          <w:szCs w:val="22"/>
        </w:rPr>
        <w:t xml:space="preserve">2 </w:t>
      </w:r>
      <w:r w:rsidR="00107B44" w:rsidRPr="00B75E46">
        <w:rPr>
          <w:rFonts w:ascii="Arial" w:hAnsi="Arial" w:cs="Arial"/>
          <w:sz w:val="22"/>
          <w:szCs w:val="22"/>
        </w:rPr>
        <w:t xml:space="preserve">schools. </w:t>
      </w:r>
    </w:p>
    <w:p w14:paraId="20942B2C" w14:textId="77777777" w:rsidR="00B83353" w:rsidRPr="00B75E46" w:rsidRDefault="00B83353" w:rsidP="0029796A">
      <w:pPr>
        <w:jc w:val="both"/>
        <w:rPr>
          <w:rFonts w:ascii="Arial" w:hAnsi="Arial" w:cs="Arial"/>
          <w:sz w:val="22"/>
          <w:szCs w:val="22"/>
        </w:rPr>
      </w:pPr>
    </w:p>
    <w:p w14:paraId="6F48E7E9" w14:textId="288691E7" w:rsidR="00815085" w:rsidRPr="00B75E46" w:rsidRDefault="001B7FF7" w:rsidP="008C1166">
      <w:pPr>
        <w:jc w:val="both"/>
        <w:rPr>
          <w:rFonts w:ascii="Arial" w:hAnsi="Arial" w:cs="Arial"/>
          <w:sz w:val="22"/>
          <w:szCs w:val="22"/>
        </w:rPr>
      </w:pPr>
      <w:r w:rsidRPr="00B75E46">
        <w:rPr>
          <w:rFonts w:ascii="Arial" w:hAnsi="Arial" w:cs="Arial"/>
          <w:sz w:val="22"/>
          <w:szCs w:val="22"/>
        </w:rPr>
        <w:t>Section 104(a) of the Healthy, Hunger Free Kids Act of 2010 amended section 11(a)(1) of the Richard B. Russell National School Lunch Act (42 U.S.C. 1</w:t>
      </w:r>
      <w:r w:rsidR="00405092" w:rsidRPr="00B75E46">
        <w:rPr>
          <w:rFonts w:ascii="Arial" w:hAnsi="Arial" w:cs="Arial"/>
          <w:sz w:val="22"/>
          <w:szCs w:val="22"/>
        </w:rPr>
        <w:t>759a(a)(1)</w:t>
      </w:r>
      <w:r w:rsidR="00D2007F" w:rsidRPr="00B75E46">
        <w:rPr>
          <w:rFonts w:ascii="Arial" w:hAnsi="Arial" w:cs="Arial"/>
          <w:sz w:val="22"/>
          <w:szCs w:val="22"/>
        </w:rPr>
        <w:t xml:space="preserve"> </w:t>
      </w:r>
      <w:r w:rsidR="00405092" w:rsidRPr="00B75E46">
        <w:rPr>
          <w:rFonts w:ascii="Arial" w:hAnsi="Arial" w:cs="Arial"/>
          <w:sz w:val="22"/>
          <w:szCs w:val="22"/>
        </w:rPr>
        <w:t>(the law)</w:t>
      </w:r>
      <w:r w:rsidR="005C593C" w:rsidRPr="00B75E46">
        <w:rPr>
          <w:rFonts w:ascii="Arial" w:hAnsi="Arial" w:cs="Arial"/>
          <w:sz w:val="22"/>
          <w:szCs w:val="22"/>
        </w:rPr>
        <w:t xml:space="preserve"> </w:t>
      </w:r>
      <w:r w:rsidRPr="00B75E46">
        <w:rPr>
          <w:rFonts w:ascii="Arial" w:hAnsi="Arial" w:cs="Arial"/>
          <w:sz w:val="22"/>
          <w:szCs w:val="22"/>
        </w:rPr>
        <w:t>provide</w:t>
      </w:r>
      <w:r w:rsidR="00405092" w:rsidRPr="00B75E46">
        <w:rPr>
          <w:rFonts w:ascii="Arial" w:hAnsi="Arial" w:cs="Arial"/>
          <w:sz w:val="22"/>
          <w:szCs w:val="22"/>
        </w:rPr>
        <w:t>s</w:t>
      </w:r>
      <w:r w:rsidRPr="00B75E46">
        <w:rPr>
          <w:rFonts w:ascii="Arial" w:hAnsi="Arial" w:cs="Arial"/>
          <w:sz w:val="22"/>
          <w:szCs w:val="22"/>
        </w:rPr>
        <w:t xml:space="preserve"> an alternative to household applications for free and </w:t>
      </w:r>
      <w:r w:rsidR="0017464D" w:rsidRPr="00B75E46">
        <w:rPr>
          <w:rFonts w:ascii="Arial" w:hAnsi="Arial" w:cs="Arial"/>
          <w:sz w:val="22"/>
          <w:szCs w:val="22"/>
        </w:rPr>
        <w:t>reduced-price</w:t>
      </w:r>
      <w:r w:rsidRPr="00B75E46">
        <w:rPr>
          <w:rFonts w:ascii="Arial" w:hAnsi="Arial" w:cs="Arial"/>
          <w:sz w:val="22"/>
          <w:szCs w:val="22"/>
        </w:rPr>
        <w:t xml:space="preserve"> meals in high poverty local educational agencies (LEAs) and schools. This alternative is referred t</w:t>
      </w:r>
      <w:r w:rsidR="00405092" w:rsidRPr="00B75E46">
        <w:rPr>
          <w:rFonts w:ascii="Arial" w:hAnsi="Arial" w:cs="Arial"/>
          <w:sz w:val="22"/>
          <w:szCs w:val="22"/>
        </w:rPr>
        <w:t xml:space="preserve">o as the Community Eligibility </w:t>
      </w:r>
      <w:r w:rsidR="005425F7" w:rsidRPr="00B75E46">
        <w:rPr>
          <w:rFonts w:ascii="Arial" w:hAnsi="Arial" w:cs="Arial"/>
          <w:sz w:val="22"/>
          <w:szCs w:val="22"/>
        </w:rPr>
        <w:t>Provision (CEP)</w:t>
      </w:r>
      <w:r w:rsidRPr="00B75E46">
        <w:rPr>
          <w:rFonts w:ascii="Arial" w:hAnsi="Arial" w:cs="Arial"/>
          <w:sz w:val="22"/>
          <w:szCs w:val="22"/>
        </w:rPr>
        <w:t>.</w:t>
      </w:r>
    </w:p>
    <w:p w14:paraId="5AF5C6EF" w14:textId="77777777" w:rsidR="00C72581" w:rsidRPr="00B75E46" w:rsidRDefault="00C72581" w:rsidP="008C1166">
      <w:pPr>
        <w:jc w:val="both"/>
        <w:rPr>
          <w:rFonts w:ascii="Arial" w:hAnsi="Arial" w:cs="Arial"/>
          <w:sz w:val="22"/>
          <w:szCs w:val="22"/>
        </w:rPr>
      </w:pPr>
    </w:p>
    <w:p w14:paraId="21DDB13E" w14:textId="6015BF00" w:rsidR="00671A26" w:rsidRPr="00B75E46" w:rsidRDefault="00815085" w:rsidP="008C11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181EC050">
        <w:rPr>
          <w:rFonts w:ascii="Arial" w:hAnsi="Arial" w:cs="Arial"/>
          <w:sz w:val="22"/>
          <w:szCs w:val="22"/>
        </w:rPr>
        <w:t>Instructions:</w:t>
      </w:r>
      <w:r w:rsidR="00D16EFB" w:rsidRPr="181EC050">
        <w:rPr>
          <w:rFonts w:ascii="Arial" w:hAnsi="Arial" w:cs="Arial"/>
          <w:sz w:val="22"/>
          <w:szCs w:val="22"/>
        </w:rPr>
        <w:t xml:space="preserve"> </w:t>
      </w:r>
      <w:r w:rsidR="00FF2868" w:rsidRPr="181EC050">
        <w:rPr>
          <w:rFonts w:ascii="Arial" w:hAnsi="Arial" w:cs="Arial"/>
          <w:sz w:val="22"/>
          <w:szCs w:val="22"/>
        </w:rPr>
        <w:t>Sc</w:t>
      </w:r>
      <w:r w:rsidR="00E3702C" w:rsidRPr="181EC050">
        <w:rPr>
          <w:rFonts w:ascii="Arial" w:hAnsi="Arial" w:cs="Arial"/>
          <w:sz w:val="22"/>
          <w:szCs w:val="22"/>
        </w:rPr>
        <w:t xml:space="preserve">hool data entered in Program Participation Section of the annual School Approval Information (SAI) of the annual School Approval Module (SAM) </w:t>
      </w:r>
      <w:r w:rsidR="00671A26" w:rsidRPr="181EC050">
        <w:rPr>
          <w:rFonts w:ascii="Arial" w:hAnsi="Arial" w:cs="Arial"/>
          <w:sz w:val="22"/>
          <w:szCs w:val="22"/>
        </w:rPr>
        <w:t xml:space="preserve">must be completed by the School Food Authority </w:t>
      </w:r>
      <w:r w:rsidR="0012514E" w:rsidRPr="181EC050">
        <w:rPr>
          <w:rFonts w:ascii="Arial" w:hAnsi="Arial" w:cs="Arial"/>
          <w:sz w:val="22"/>
          <w:szCs w:val="22"/>
        </w:rPr>
        <w:t xml:space="preserve">(SFA) </w:t>
      </w:r>
      <w:r w:rsidR="00671A26" w:rsidRPr="181EC050">
        <w:rPr>
          <w:rFonts w:ascii="Arial" w:hAnsi="Arial" w:cs="Arial"/>
          <w:sz w:val="22"/>
          <w:szCs w:val="22"/>
        </w:rPr>
        <w:t xml:space="preserve">for any school to participate in the Special Assistance Provision </w:t>
      </w:r>
      <w:r w:rsidR="005425F7" w:rsidRPr="181EC050">
        <w:rPr>
          <w:rFonts w:ascii="Arial" w:hAnsi="Arial" w:cs="Arial"/>
          <w:sz w:val="22"/>
          <w:szCs w:val="22"/>
        </w:rPr>
        <w:t>or CEP</w:t>
      </w:r>
      <w:r w:rsidR="00257B3E" w:rsidRPr="181EC050">
        <w:rPr>
          <w:rFonts w:ascii="Arial" w:hAnsi="Arial" w:cs="Arial"/>
          <w:sz w:val="22"/>
          <w:szCs w:val="22"/>
        </w:rPr>
        <w:t xml:space="preserve"> </w:t>
      </w:r>
      <w:r w:rsidR="00671A26" w:rsidRPr="181EC050">
        <w:rPr>
          <w:rFonts w:ascii="Arial" w:hAnsi="Arial" w:cs="Arial"/>
          <w:sz w:val="22"/>
          <w:szCs w:val="22"/>
        </w:rPr>
        <w:t xml:space="preserve">and data will be </w:t>
      </w:r>
      <w:r w:rsidR="00E3702C" w:rsidRPr="181EC050">
        <w:rPr>
          <w:rFonts w:ascii="Arial" w:hAnsi="Arial" w:cs="Arial"/>
          <w:sz w:val="22"/>
          <w:szCs w:val="22"/>
        </w:rPr>
        <w:t xml:space="preserve">verified </w:t>
      </w:r>
      <w:r w:rsidR="00671A26" w:rsidRPr="181EC050">
        <w:rPr>
          <w:rFonts w:ascii="Arial" w:hAnsi="Arial" w:cs="Arial"/>
          <w:sz w:val="22"/>
          <w:szCs w:val="22"/>
        </w:rPr>
        <w:t xml:space="preserve">by the </w:t>
      </w:r>
      <w:r w:rsidR="00483ABC" w:rsidRPr="181EC050">
        <w:rPr>
          <w:rFonts w:ascii="Arial" w:hAnsi="Arial" w:cs="Arial"/>
          <w:sz w:val="22"/>
          <w:szCs w:val="22"/>
        </w:rPr>
        <w:t>Ga</w:t>
      </w:r>
      <w:r w:rsidR="00671A26" w:rsidRPr="181EC050">
        <w:rPr>
          <w:rFonts w:ascii="Arial" w:hAnsi="Arial" w:cs="Arial"/>
          <w:sz w:val="22"/>
          <w:szCs w:val="22"/>
        </w:rPr>
        <w:t xml:space="preserve">DOE. </w:t>
      </w:r>
      <w:r w:rsidR="00FF2868" w:rsidRPr="181EC050">
        <w:rPr>
          <w:rFonts w:ascii="Arial" w:hAnsi="Arial" w:cs="Arial"/>
          <w:sz w:val="22"/>
          <w:szCs w:val="22"/>
        </w:rPr>
        <w:t>Indicate agreement wit</w:t>
      </w:r>
      <w:r w:rsidR="004D0013">
        <w:rPr>
          <w:rFonts w:ascii="Arial" w:hAnsi="Arial" w:cs="Arial"/>
          <w:sz w:val="22"/>
          <w:szCs w:val="22"/>
        </w:rPr>
        <w:t>h the</w:t>
      </w:r>
      <w:r w:rsidR="00FF2868" w:rsidRPr="181EC050">
        <w:rPr>
          <w:rFonts w:ascii="Arial" w:hAnsi="Arial" w:cs="Arial"/>
          <w:sz w:val="22"/>
          <w:szCs w:val="22"/>
        </w:rPr>
        <w:t xml:space="preserve"> assurances by applying the </w:t>
      </w:r>
      <w:r w:rsidR="0012514E" w:rsidRPr="181EC050">
        <w:rPr>
          <w:rFonts w:ascii="Arial" w:hAnsi="Arial" w:cs="Arial"/>
          <w:sz w:val="22"/>
          <w:szCs w:val="22"/>
        </w:rPr>
        <w:t>s</w:t>
      </w:r>
      <w:r w:rsidR="00FF2868" w:rsidRPr="181EC050">
        <w:rPr>
          <w:rFonts w:ascii="Arial" w:hAnsi="Arial" w:cs="Arial"/>
          <w:sz w:val="22"/>
          <w:szCs w:val="22"/>
        </w:rPr>
        <w:t>uperintendent’s electronic signature to the assurance page in SAM.</w:t>
      </w:r>
    </w:p>
    <w:p w14:paraId="50E55903" w14:textId="77777777" w:rsidR="00671A26" w:rsidRPr="00B75E46" w:rsidRDefault="00671A26" w:rsidP="008C11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994987E" w14:textId="1FCD1263" w:rsidR="00815085" w:rsidRPr="00B75E46" w:rsidRDefault="001B7FF7" w:rsidP="008C11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3D4F6B54">
        <w:rPr>
          <w:rFonts w:ascii="Arial" w:hAnsi="Arial" w:cs="Arial"/>
          <w:sz w:val="22"/>
          <w:szCs w:val="22"/>
        </w:rPr>
        <w:t xml:space="preserve">FOR SPECIAL ASSISTANCE PROVISION SCHOOLS, </w:t>
      </w:r>
      <w:r w:rsidR="00671A26" w:rsidRPr="3D4F6B54">
        <w:rPr>
          <w:rFonts w:ascii="Arial" w:hAnsi="Arial" w:cs="Arial"/>
          <w:sz w:val="22"/>
          <w:szCs w:val="22"/>
        </w:rPr>
        <w:t xml:space="preserve">ENSURE THAT FREE AND </w:t>
      </w:r>
      <w:r w:rsidR="0017464D" w:rsidRPr="3D4F6B54">
        <w:rPr>
          <w:rFonts w:ascii="Arial" w:hAnsi="Arial" w:cs="Arial"/>
          <w:sz w:val="22"/>
          <w:szCs w:val="22"/>
        </w:rPr>
        <w:t>REDUCED-PRICE MEAL</w:t>
      </w:r>
      <w:r w:rsidR="00671A26" w:rsidRPr="3D4F6B54">
        <w:rPr>
          <w:rFonts w:ascii="Arial" w:hAnsi="Arial" w:cs="Arial"/>
          <w:sz w:val="22"/>
          <w:szCs w:val="22"/>
        </w:rPr>
        <w:t xml:space="preserve"> APPLICATIONS ARE ON FILE FOR THE REPORTED BASE YEAR; IF APPLICATIONS ARE NOT ON FILE FOR THE REPORTED BASE YEAR, THE BASE YEAR MUST BE REPEATED</w:t>
      </w:r>
      <w:r w:rsidR="00A11296">
        <w:rPr>
          <w:rFonts w:ascii="Arial" w:hAnsi="Arial" w:cs="Arial"/>
          <w:sz w:val="22"/>
          <w:szCs w:val="22"/>
        </w:rPr>
        <w:t>.</w:t>
      </w:r>
    </w:p>
    <w:p w14:paraId="24AAC96E" w14:textId="77777777" w:rsidR="00815085" w:rsidRPr="00B75E46" w:rsidRDefault="00815085" w:rsidP="008C1166">
      <w:pPr>
        <w:jc w:val="both"/>
        <w:rPr>
          <w:rFonts w:ascii="Arial" w:hAnsi="Arial" w:cs="Arial"/>
          <w:sz w:val="22"/>
          <w:szCs w:val="22"/>
        </w:rPr>
      </w:pPr>
    </w:p>
    <w:p w14:paraId="46FE4884" w14:textId="77777777" w:rsidR="00815085" w:rsidRPr="00B75E46" w:rsidRDefault="00815085" w:rsidP="008C1166">
      <w:pPr>
        <w:jc w:val="both"/>
        <w:rPr>
          <w:rFonts w:ascii="Arial" w:hAnsi="Arial" w:cs="Arial"/>
          <w:color w:val="0070C0"/>
          <w:sz w:val="22"/>
          <w:szCs w:val="22"/>
        </w:rPr>
      </w:pPr>
      <w:r w:rsidRPr="00B75E46">
        <w:rPr>
          <w:rFonts w:ascii="Arial" w:hAnsi="Arial" w:cs="Arial"/>
          <w:b/>
          <w:color w:val="0070C0"/>
          <w:sz w:val="22"/>
          <w:szCs w:val="22"/>
        </w:rPr>
        <w:t>GENERAL</w:t>
      </w:r>
      <w:r w:rsidR="00526E8F" w:rsidRPr="00B75E46">
        <w:rPr>
          <w:rFonts w:ascii="Arial" w:hAnsi="Arial" w:cs="Arial"/>
          <w:b/>
          <w:color w:val="0070C0"/>
          <w:sz w:val="22"/>
          <w:szCs w:val="22"/>
        </w:rPr>
        <w:t xml:space="preserve"> ASSURANCES</w:t>
      </w:r>
    </w:p>
    <w:p w14:paraId="2430DBB4" w14:textId="77777777" w:rsidR="00C72581" w:rsidRPr="00B75E46" w:rsidRDefault="00C72581" w:rsidP="008C1166">
      <w:pPr>
        <w:jc w:val="both"/>
        <w:rPr>
          <w:rFonts w:ascii="Arial" w:hAnsi="Arial" w:cs="Arial"/>
          <w:sz w:val="22"/>
          <w:szCs w:val="22"/>
        </w:rPr>
      </w:pPr>
    </w:p>
    <w:p w14:paraId="01694383" w14:textId="77777777" w:rsidR="00815085" w:rsidRPr="00B75E46" w:rsidRDefault="00E3702C" w:rsidP="008C1166">
      <w:pPr>
        <w:jc w:val="both"/>
        <w:rPr>
          <w:rFonts w:ascii="Arial" w:hAnsi="Arial" w:cs="Arial"/>
          <w:sz w:val="22"/>
          <w:szCs w:val="22"/>
        </w:rPr>
      </w:pPr>
      <w:r w:rsidRPr="00B75E46">
        <w:rPr>
          <w:rFonts w:ascii="Arial" w:hAnsi="Arial" w:cs="Arial"/>
          <w:sz w:val="22"/>
          <w:szCs w:val="22"/>
        </w:rPr>
        <w:t>The SFA agrees to</w:t>
      </w:r>
      <w:r w:rsidR="00815085" w:rsidRPr="00B75E46">
        <w:rPr>
          <w:rFonts w:ascii="Arial" w:hAnsi="Arial" w:cs="Arial"/>
          <w:sz w:val="22"/>
          <w:szCs w:val="22"/>
        </w:rPr>
        <w:t>:</w:t>
      </w:r>
    </w:p>
    <w:p w14:paraId="3E4FB821" w14:textId="77777777" w:rsidR="00815085" w:rsidRPr="00B75E46" w:rsidRDefault="00815085" w:rsidP="008C1166">
      <w:pPr>
        <w:jc w:val="both"/>
        <w:rPr>
          <w:rFonts w:ascii="Arial" w:hAnsi="Arial" w:cs="Arial"/>
          <w:sz w:val="22"/>
          <w:szCs w:val="22"/>
        </w:rPr>
      </w:pPr>
    </w:p>
    <w:p w14:paraId="1357A508" w14:textId="77777777" w:rsidR="008348DC" w:rsidRPr="00B75E46" w:rsidRDefault="008348DC"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Implement all </w:t>
      </w:r>
      <w:r w:rsidR="00E3702C" w:rsidRPr="00B75E46">
        <w:rPr>
          <w:rFonts w:ascii="Arial" w:hAnsi="Arial" w:cs="Arial"/>
          <w:sz w:val="22"/>
          <w:szCs w:val="22"/>
        </w:rPr>
        <w:t xml:space="preserve">requirements </w:t>
      </w:r>
      <w:r w:rsidRPr="00B75E46">
        <w:rPr>
          <w:rFonts w:ascii="Arial" w:hAnsi="Arial" w:cs="Arial"/>
          <w:sz w:val="22"/>
          <w:szCs w:val="22"/>
        </w:rPr>
        <w:t xml:space="preserve">of Code of Federal Regulations, Title 7 Part 245.9, Special </w:t>
      </w:r>
      <w:r w:rsidR="0062090E" w:rsidRPr="00B75E46">
        <w:rPr>
          <w:rFonts w:ascii="Arial" w:hAnsi="Arial" w:cs="Arial"/>
          <w:sz w:val="22"/>
          <w:szCs w:val="22"/>
        </w:rPr>
        <w:t>A</w:t>
      </w:r>
      <w:r w:rsidRPr="00B75E46">
        <w:rPr>
          <w:rFonts w:ascii="Arial" w:hAnsi="Arial" w:cs="Arial"/>
          <w:sz w:val="22"/>
          <w:szCs w:val="22"/>
        </w:rPr>
        <w:t xml:space="preserve">ssistance </w:t>
      </w:r>
      <w:r w:rsidR="0062090E" w:rsidRPr="00B75E46">
        <w:rPr>
          <w:rFonts w:ascii="Arial" w:hAnsi="Arial" w:cs="Arial"/>
          <w:sz w:val="22"/>
          <w:szCs w:val="22"/>
        </w:rPr>
        <w:t>C</w:t>
      </w:r>
      <w:r w:rsidRPr="00B75E46">
        <w:rPr>
          <w:rFonts w:ascii="Arial" w:hAnsi="Arial" w:cs="Arial"/>
          <w:sz w:val="22"/>
          <w:szCs w:val="22"/>
        </w:rPr>
        <w:t xml:space="preserve">ertification and </w:t>
      </w:r>
      <w:r w:rsidR="0062090E" w:rsidRPr="00B75E46">
        <w:rPr>
          <w:rFonts w:ascii="Arial" w:hAnsi="Arial" w:cs="Arial"/>
          <w:sz w:val="22"/>
          <w:szCs w:val="22"/>
        </w:rPr>
        <w:t>Reimbursement A</w:t>
      </w:r>
      <w:r w:rsidRPr="00B75E46">
        <w:rPr>
          <w:rFonts w:ascii="Arial" w:hAnsi="Arial" w:cs="Arial"/>
          <w:sz w:val="22"/>
          <w:szCs w:val="22"/>
        </w:rPr>
        <w:t>lternatives</w:t>
      </w:r>
      <w:r w:rsidR="00671A26" w:rsidRPr="00B75E46">
        <w:rPr>
          <w:rFonts w:ascii="Arial" w:hAnsi="Arial" w:cs="Arial"/>
          <w:sz w:val="22"/>
          <w:szCs w:val="22"/>
        </w:rPr>
        <w:t>, all related federal instructions policy and guidance</w:t>
      </w:r>
      <w:r w:rsidR="0023687C" w:rsidRPr="00B75E46">
        <w:rPr>
          <w:rFonts w:ascii="Arial" w:hAnsi="Arial" w:cs="Arial"/>
          <w:sz w:val="22"/>
          <w:szCs w:val="22"/>
        </w:rPr>
        <w:t>,</w:t>
      </w:r>
      <w:r w:rsidR="00671A26" w:rsidRPr="00B75E46">
        <w:rPr>
          <w:rFonts w:ascii="Arial" w:hAnsi="Arial" w:cs="Arial"/>
          <w:sz w:val="22"/>
          <w:szCs w:val="22"/>
        </w:rPr>
        <w:t xml:space="preserve"> and </w:t>
      </w:r>
      <w:r w:rsidR="009B351F" w:rsidRPr="00B75E46">
        <w:rPr>
          <w:rFonts w:ascii="Arial" w:hAnsi="Arial" w:cs="Arial"/>
          <w:sz w:val="22"/>
          <w:szCs w:val="22"/>
        </w:rPr>
        <w:t>Ga</w:t>
      </w:r>
      <w:r w:rsidR="00671A26" w:rsidRPr="00B75E46">
        <w:rPr>
          <w:rFonts w:ascii="Arial" w:hAnsi="Arial" w:cs="Arial"/>
          <w:sz w:val="22"/>
          <w:szCs w:val="22"/>
        </w:rPr>
        <w:t>DOE procedures</w:t>
      </w:r>
      <w:r w:rsidRPr="00B75E46">
        <w:rPr>
          <w:rFonts w:ascii="Arial" w:hAnsi="Arial" w:cs="Arial"/>
          <w:sz w:val="22"/>
          <w:szCs w:val="22"/>
        </w:rPr>
        <w:t>.</w:t>
      </w:r>
    </w:p>
    <w:p w14:paraId="2462D716" w14:textId="77777777" w:rsidR="008348DC" w:rsidRPr="00B75E46" w:rsidRDefault="008348DC" w:rsidP="008C1166">
      <w:pPr>
        <w:jc w:val="both"/>
        <w:rPr>
          <w:rFonts w:ascii="Arial" w:hAnsi="Arial" w:cs="Arial"/>
          <w:sz w:val="22"/>
          <w:szCs w:val="22"/>
        </w:rPr>
      </w:pPr>
    </w:p>
    <w:p w14:paraId="7EE21CCA" w14:textId="77777777" w:rsidR="008348DC"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Serve meals to all students at no charge during all years of the cycle, including the base year</w:t>
      </w:r>
      <w:r w:rsidR="0012514E">
        <w:rPr>
          <w:rFonts w:ascii="Arial" w:hAnsi="Arial" w:cs="Arial"/>
          <w:sz w:val="22"/>
          <w:szCs w:val="22"/>
        </w:rPr>
        <w:t>,</w:t>
      </w:r>
      <w:r w:rsidRPr="00B75E46">
        <w:rPr>
          <w:rFonts w:ascii="Arial" w:hAnsi="Arial" w:cs="Arial"/>
          <w:sz w:val="22"/>
          <w:szCs w:val="22"/>
        </w:rPr>
        <w:t xml:space="preserve"> </w:t>
      </w:r>
      <w:r w:rsidR="00405092" w:rsidRPr="00B75E46">
        <w:rPr>
          <w:rFonts w:ascii="Arial" w:hAnsi="Arial" w:cs="Arial"/>
          <w:sz w:val="22"/>
          <w:szCs w:val="22"/>
        </w:rPr>
        <w:t xml:space="preserve">and </w:t>
      </w:r>
      <w:r w:rsidR="008348DC" w:rsidRPr="00B75E46">
        <w:rPr>
          <w:rFonts w:ascii="Arial" w:hAnsi="Arial" w:cs="Arial"/>
          <w:sz w:val="22"/>
          <w:szCs w:val="22"/>
        </w:rPr>
        <w:t xml:space="preserve">charge for </w:t>
      </w:r>
      <w:r w:rsidR="00795C9A" w:rsidRPr="00B75E46">
        <w:rPr>
          <w:rFonts w:ascii="Arial" w:hAnsi="Arial" w:cs="Arial"/>
          <w:sz w:val="22"/>
          <w:szCs w:val="22"/>
        </w:rPr>
        <w:t xml:space="preserve">non-program </w:t>
      </w:r>
      <w:r w:rsidR="008348DC" w:rsidRPr="00B75E46">
        <w:rPr>
          <w:rFonts w:ascii="Arial" w:hAnsi="Arial" w:cs="Arial"/>
          <w:sz w:val="22"/>
          <w:szCs w:val="22"/>
        </w:rPr>
        <w:t>adult meals</w:t>
      </w:r>
      <w:r w:rsidR="00671A26" w:rsidRPr="00B75E46">
        <w:rPr>
          <w:rFonts w:ascii="Arial" w:hAnsi="Arial" w:cs="Arial"/>
          <w:sz w:val="22"/>
          <w:szCs w:val="22"/>
        </w:rPr>
        <w:t>.</w:t>
      </w:r>
    </w:p>
    <w:p w14:paraId="43775B42" w14:textId="77777777" w:rsidR="008348DC" w:rsidRPr="00B75E46" w:rsidRDefault="008348DC" w:rsidP="008C1166">
      <w:pPr>
        <w:jc w:val="both"/>
        <w:rPr>
          <w:rFonts w:ascii="Arial" w:hAnsi="Arial" w:cs="Arial"/>
          <w:sz w:val="22"/>
          <w:szCs w:val="22"/>
        </w:rPr>
      </w:pPr>
    </w:p>
    <w:p w14:paraId="54F4BFC7" w14:textId="365E462B" w:rsidR="00815085"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Pay, with funds from non-Federal sources</w:t>
      </w:r>
      <w:r w:rsidR="00E3702C" w:rsidRPr="00B75E46">
        <w:rPr>
          <w:rFonts w:ascii="Arial" w:hAnsi="Arial" w:cs="Arial"/>
          <w:sz w:val="22"/>
          <w:szCs w:val="22"/>
        </w:rPr>
        <w:t>,</w:t>
      </w:r>
      <w:r w:rsidRPr="00B75E46">
        <w:rPr>
          <w:rFonts w:ascii="Arial" w:hAnsi="Arial" w:cs="Arial"/>
          <w:sz w:val="22"/>
          <w:szCs w:val="22"/>
        </w:rPr>
        <w:t xml:space="preserve"> the difference between the cost of serving </w:t>
      </w:r>
      <w:r w:rsidR="00E3702C" w:rsidRPr="00B75E46">
        <w:rPr>
          <w:rFonts w:ascii="Arial" w:hAnsi="Arial" w:cs="Arial"/>
          <w:sz w:val="22"/>
          <w:szCs w:val="22"/>
        </w:rPr>
        <w:t>lunches and</w:t>
      </w:r>
      <w:r w:rsidR="00671A26" w:rsidRPr="00B75E46">
        <w:rPr>
          <w:rFonts w:ascii="Arial" w:hAnsi="Arial" w:cs="Arial"/>
          <w:sz w:val="22"/>
          <w:szCs w:val="22"/>
        </w:rPr>
        <w:t xml:space="preserve">/or </w:t>
      </w:r>
      <w:r w:rsidR="00E3702C" w:rsidRPr="00B75E46">
        <w:rPr>
          <w:rFonts w:ascii="Arial" w:hAnsi="Arial" w:cs="Arial"/>
          <w:sz w:val="22"/>
          <w:szCs w:val="22"/>
        </w:rPr>
        <w:t xml:space="preserve">breakfasts </w:t>
      </w:r>
      <w:r w:rsidRPr="00B75E46">
        <w:rPr>
          <w:rFonts w:ascii="Arial" w:hAnsi="Arial" w:cs="Arial"/>
          <w:sz w:val="22"/>
          <w:szCs w:val="22"/>
        </w:rPr>
        <w:t>at no charge to all participating children and the Federal reimbursement</w:t>
      </w:r>
      <w:r w:rsidR="00FE0988" w:rsidRPr="00B75E46">
        <w:rPr>
          <w:rFonts w:ascii="Arial" w:hAnsi="Arial" w:cs="Arial"/>
          <w:sz w:val="22"/>
          <w:szCs w:val="22"/>
        </w:rPr>
        <w:t xml:space="preserve"> </w:t>
      </w:r>
      <w:r w:rsidR="00D177AE" w:rsidRPr="00B75E46">
        <w:rPr>
          <w:rFonts w:ascii="Arial" w:hAnsi="Arial" w:cs="Arial"/>
          <w:sz w:val="22"/>
          <w:szCs w:val="22"/>
        </w:rPr>
        <w:t>[</w:t>
      </w:r>
      <w:r w:rsidRPr="00B75E46">
        <w:rPr>
          <w:rFonts w:ascii="Arial" w:hAnsi="Arial" w:cs="Arial"/>
          <w:sz w:val="22"/>
          <w:szCs w:val="22"/>
        </w:rPr>
        <w:t>7 CFR 245.9 (b)(2)</w:t>
      </w:r>
      <w:r w:rsidR="00D177AE" w:rsidRPr="00B75E46">
        <w:rPr>
          <w:rFonts w:ascii="Arial" w:hAnsi="Arial" w:cs="Arial"/>
          <w:sz w:val="22"/>
          <w:szCs w:val="22"/>
        </w:rPr>
        <w:t>]</w:t>
      </w:r>
      <w:r w:rsidRPr="00B75E46">
        <w:rPr>
          <w:rFonts w:ascii="Arial" w:hAnsi="Arial" w:cs="Arial"/>
          <w:sz w:val="22"/>
          <w:szCs w:val="22"/>
        </w:rPr>
        <w:t>.</w:t>
      </w:r>
      <w:r w:rsidR="00E3702C" w:rsidRPr="00B75E46">
        <w:rPr>
          <w:rFonts w:ascii="Arial" w:hAnsi="Arial" w:cs="Arial"/>
          <w:sz w:val="22"/>
          <w:szCs w:val="22"/>
        </w:rPr>
        <w:t xml:space="preserve"> State lunch funds are generally adequate to cover this difference. </w:t>
      </w:r>
    </w:p>
    <w:p w14:paraId="4C6E161A" w14:textId="77777777" w:rsidR="00815085" w:rsidRPr="00B75E46" w:rsidRDefault="00815085" w:rsidP="008C1166">
      <w:pPr>
        <w:ind w:left="270" w:hanging="270"/>
        <w:jc w:val="both"/>
        <w:rPr>
          <w:rFonts w:ascii="Arial" w:hAnsi="Arial" w:cs="Arial"/>
          <w:sz w:val="22"/>
          <w:szCs w:val="22"/>
        </w:rPr>
      </w:pPr>
    </w:p>
    <w:p w14:paraId="3652B0FF" w14:textId="1D1897BD" w:rsidR="00EB70D7" w:rsidRPr="00B75E46" w:rsidRDefault="00FF1E0D" w:rsidP="008C1166">
      <w:pPr>
        <w:numPr>
          <w:ilvl w:val="0"/>
          <w:numId w:val="15"/>
        </w:numPr>
        <w:tabs>
          <w:tab w:val="clear" w:pos="720"/>
        </w:tabs>
        <w:ind w:left="360"/>
        <w:jc w:val="both"/>
        <w:rPr>
          <w:rFonts w:ascii="Arial" w:hAnsi="Arial" w:cs="Arial"/>
          <w:sz w:val="22"/>
          <w:szCs w:val="22"/>
        </w:rPr>
      </w:pPr>
      <w:r>
        <w:rPr>
          <w:rFonts w:ascii="Arial" w:hAnsi="Arial" w:cs="Arial"/>
          <w:sz w:val="22"/>
          <w:szCs w:val="22"/>
        </w:rPr>
        <w:br w:type="page"/>
      </w:r>
      <w:r w:rsidR="00815085" w:rsidRPr="00B75E46">
        <w:rPr>
          <w:rFonts w:ascii="Arial" w:hAnsi="Arial" w:cs="Arial"/>
          <w:sz w:val="22"/>
          <w:szCs w:val="22"/>
        </w:rPr>
        <w:lastRenderedPageBreak/>
        <w:t xml:space="preserve">Maintain a positive fund balance. In the event of a </w:t>
      </w:r>
      <w:r w:rsidR="00671A26" w:rsidRPr="00B75E46">
        <w:rPr>
          <w:rFonts w:ascii="Arial" w:hAnsi="Arial" w:cs="Arial"/>
          <w:sz w:val="22"/>
          <w:szCs w:val="22"/>
        </w:rPr>
        <w:t xml:space="preserve">negative </w:t>
      </w:r>
      <w:r w:rsidR="00D16EFB" w:rsidRPr="00B75E46">
        <w:rPr>
          <w:rFonts w:ascii="Arial" w:hAnsi="Arial" w:cs="Arial"/>
          <w:sz w:val="22"/>
          <w:szCs w:val="22"/>
        </w:rPr>
        <w:t>school nutrition fund balance</w:t>
      </w:r>
      <w:r w:rsidR="0012514E">
        <w:rPr>
          <w:rFonts w:ascii="Arial" w:hAnsi="Arial" w:cs="Arial"/>
          <w:sz w:val="22"/>
          <w:szCs w:val="22"/>
        </w:rPr>
        <w:t>,</w:t>
      </w:r>
      <w:r w:rsidR="00D16EFB" w:rsidRPr="00B75E46">
        <w:rPr>
          <w:rFonts w:ascii="Arial" w:hAnsi="Arial" w:cs="Arial"/>
          <w:sz w:val="22"/>
          <w:szCs w:val="22"/>
        </w:rPr>
        <w:t xml:space="preserve"> as evidenced by the SFA’s financial records, </w:t>
      </w:r>
      <w:r w:rsidR="00815085" w:rsidRPr="00B75E46">
        <w:rPr>
          <w:rFonts w:ascii="Arial" w:hAnsi="Arial" w:cs="Arial"/>
          <w:sz w:val="22"/>
          <w:szCs w:val="22"/>
        </w:rPr>
        <w:t xml:space="preserve">the </w:t>
      </w:r>
      <w:r w:rsidR="00D16EFB" w:rsidRPr="00B75E46">
        <w:rPr>
          <w:rFonts w:ascii="Arial" w:hAnsi="Arial" w:cs="Arial"/>
          <w:sz w:val="22"/>
          <w:szCs w:val="22"/>
        </w:rPr>
        <w:t xml:space="preserve">annual </w:t>
      </w:r>
      <w:r w:rsidR="00815085" w:rsidRPr="00B75E46">
        <w:rPr>
          <w:rFonts w:ascii="Arial" w:hAnsi="Arial" w:cs="Arial"/>
          <w:sz w:val="22"/>
          <w:szCs w:val="22"/>
        </w:rPr>
        <w:t>DE</w:t>
      </w:r>
      <w:r w:rsidR="00AA298C">
        <w:rPr>
          <w:rFonts w:ascii="Arial" w:hAnsi="Arial" w:cs="Arial"/>
          <w:sz w:val="22"/>
          <w:szCs w:val="22"/>
        </w:rPr>
        <w:t xml:space="preserve"> Form </w:t>
      </w:r>
      <w:r w:rsidR="009B351F" w:rsidRPr="00B75E46">
        <w:rPr>
          <w:rFonts w:ascii="Arial" w:hAnsi="Arial" w:cs="Arial"/>
          <w:sz w:val="22"/>
          <w:szCs w:val="22"/>
        </w:rPr>
        <w:t>00</w:t>
      </w:r>
      <w:r w:rsidR="00815085" w:rsidRPr="00B75E46">
        <w:rPr>
          <w:rFonts w:ascii="Arial" w:hAnsi="Arial" w:cs="Arial"/>
          <w:sz w:val="22"/>
          <w:szCs w:val="22"/>
        </w:rPr>
        <w:t xml:space="preserve">46 </w:t>
      </w:r>
      <w:r w:rsidR="00D16EFB" w:rsidRPr="00B75E46">
        <w:rPr>
          <w:rFonts w:ascii="Arial" w:hAnsi="Arial" w:cs="Arial"/>
          <w:sz w:val="22"/>
          <w:szCs w:val="22"/>
        </w:rPr>
        <w:t>r</w:t>
      </w:r>
      <w:r w:rsidR="00815085" w:rsidRPr="00B75E46">
        <w:rPr>
          <w:rFonts w:ascii="Arial" w:hAnsi="Arial" w:cs="Arial"/>
          <w:sz w:val="22"/>
          <w:szCs w:val="22"/>
        </w:rPr>
        <w:t xml:space="preserve">eport or the most current </w:t>
      </w:r>
      <w:r w:rsidR="008348DC" w:rsidRPr="00B75E46">
        <w:rPr>
          <w:rFonts w:ascii="Arial" w:hAnsi="Arial" w:cs="Arial"/>
          <w:sz w:val="22"/>
          <w:szCs w:val="22"/>
        </w:rPr>
        <w:t xml:space="preserve">state School Nutrition </w:t>
      </w:r>
      <w:r w:rsidR="00815085" w:rsidRPr="00B75E46">
        <w:rPr>
          <w:rFonts w:ascii="Arial" w:hAnsi="Arial" w:cs="Arial"/>
          <w:sz w:val="22"/>
          <w:szCs w:val="22"/>
        </w:rPr>
        <w:t xml:space="preserve">Cash </w:t>
      </w:r>
      <w:r w:rsidR="00AE1539" w:rsidRPr="00B75E46">
        <w:rPr>
          <w:rFonts w:ascii="Arial" w:hAnsi="Arial" w:cs="Arial"/>
          <w:sz w:val="22"/>
          <w:szCs w:val="22"/>
        </w:rPr>
        <w:t xml:space="preserve">Resource </w:t>
      </w:r>
      <w:r w:rsidR="00815085" w:rsidRPr="00B75E46">
        <w:rPr>
          <w:rFonts w:ascii="Arial" w:hAnsi="Arial" w:cs="Arial"/>
          <w:sz w:val="22"/>
          <w:szCs w:val="22"/>
        </w:rPr>
        <w:t xml:space="preserve">Management Report, funds to cover the deficit amount </w:t>
      </w:r>
      <w:r w:rsidR="00815085" w:rsidRPr="00B75E46">
        <w:rPr>
          <w:rFonts w:ascii="Arial" w:hAnsi="Arial" w:cs="Arial"/>
          <w:b/>
          <w:sz w:val="22"/>
          <w:szCs w:val="22"/>
        </w:rPr>
        <w:t xml:space="preserve">must </w:t>
      </w:r>
      <w:r w:rsidR="00815085" w:rsidRPr="00B75E46">
        <w:rPr>
          <w:rFonts w:ascii="Arial" w:hAnsi="Arial" w:cs="Arial"/>
          <w:sz w:val="22"/>
          <w:szCs w:val="22"/>
        </w:rPr>
        <w:t xml:space="preserve">be transferred into the </w:t>
      </w:r>
      <w:r w:rsidR="001713E5">
        <w:rPr>
          <w:rFonts w:ascii="Arial" w:hAnsi="Arial" w:cs="Arial"/>
          <w:sz w:val="22"/>
          <w:szCs w:val="22"/>
        </w:rPr>
        <w:t>S</w:t>
      </w:r>
      <w:r w:rsidR="00815085" w:rsidRPr="00B75E46">
        <w:rPr>
          <w:rFonts w:ascii="Arial" w:hAnsi="Arial" w:cs="Arial"/>
          <w:sz w:val="22"/>
          <w:szCs w:val="22"/>
        </w:rPr>
        <w:t xml:space="preserve">chool </w:t>
      </w:r>
      <w:r w:rsidR="001713E5">
        <w:rPr>
          <w:rFonts w:ascii="Arial" w:hAnsi="Arial" w:cs="Arial"/>
          <w:sz w:val="22"/>
          <w:szCs w:val="22"/>
        </w:rPr>
        <w:t>N</w:t>
      </w:r>
      <w:r w:rsidR="00815085" w:rsidRPr="00B75E46">
        <w:rPr>
          <w:rFonts w:ascii="Arial" w:hAnsi="Arial" w:cs="Arial"/>
          <w:sz w:val="22"/>
          <w:szCs w:val="22"/>
        </w:rPr>
        <w:t xml:space="preserve">utrition account before the </w:t>
      </w:r>
      <w:r w:rsidR="00483ABC" w:rsidRPr="00B75E46">
        <w:rPr>
          <w:rFonts w:ascii="Arial" w:hAnsi="Arial" w:cs="Arial"/>
          <w:sz w:val="22"/>
          <w:szCs w:val="22"/>
        </w:rPr>
        <w:t>Ga</w:t>
      </w:r>
      <w:r w:rsidR="00D16EFB" w:rsidRPr="00B75E46">
        <w:rPr>
          <w:rFonts w:ascii="Arial" w:hAnsi="Arial" w:cs="Arial"/>
          <w:sz w:val="22"/>
          <w:szCs w:val="22"/>
        </w:rPr>
        <w:t>DOE</w:t>
      </w:r>
      <w:r w:rsidR="00815085" w:rsidRPr="00B75E46">
        <w:rPr>
          <w:rFonts w:ascii="Arial" w:hAnsi="Arial" w:cs="Arial"/>
          <w:sz w:val="22"/>
          <w:szCs w:val="22"/>
        </w:rPr>
        <w:t xml:space="preserve"> can approve the SFA </w:t>
      </w:r>
      <w:r w:rsidR="00D16EFB" w:rsidRPr="00B75E46">
        <w:rPr>
          <w:rFonts w:ascii="Arial" w:hAnsi="Arial" w:cs="Arial"/>
          <w:sz w:val="22"/>
          <w:szCs w:val="22"/>
        </w:rPr>
        <w:t xml:space="preserve">to continue the </w:t>
      </w:r>
      <w:r w:rsidR="00815085" w:rsidRPr="00B75E46">
        <w:rPr>
          <w:rFonts w:ascii="Arial" w:hAnsi="Arial" w:cs="Arial"/>
          <w:sz w:val="22"/>
          <w:szCs w:val="22"/>
        </w:rPr>
        <w:t xml:space="preserve">Special </w:t>
      </w:r>
      <w:r w:rsidR="00D16EFB" w:rsidRPr="00B75E46">
        <w:rPr>
          <w:rFonts w:ascii="Arial" w:hAnsi="Arial" w:cs="Arial"/>
          <w:sz w:val="22"/>
          <w:szCs w:val="22"/>
        </w:rPr>
        <w:t xml:space="preserve">Assistance </w:t>
      </w:r>
      <w:r w:rsidR="0005453A" w:rsidRPr="00B75E46">
        <w:rPr>
          <w:rFonts w:ascii="Arial" w:hAnsi="Arial" w:cs="Arial"/>
          <w:sz w:val="22"/>
          <w:szCs w:val="22"/>
        </w:rPr>
        <w:t>Certification and Reimbursement Alternatives</w:t>
      </w:r>
      <w:r w:rsidR="008348DC" w:rsidRPr="00B75E46">
        <w:rPr>
          <w:rFonts w:ascii="Arial" w:hAnsi="Arial" w:cs="Arial"/>
          <w:sz w:val="22"/>
          <w:szCs w:val="22"/>
        </w:rPr>
        <w:t xml:space="preserve"> </w:t>
      </w:r>
      <w:r w:rsidR="00D16EFB" w:rsidRPr="00B75E46">
        <w:rPr>
          <w:rFonts w:ascii="Arial" w:hAnsi="Arial" w:cs="Arial"/>
          <w:sz w:val="22"/>
          <w:szCs w:val="22"/>
        </w:rPr>
        <w:t xml:space="preserve">into a </w:t>
      </w:r>
      <w:r w:rsidR="00483ABC" w:rsidRPr="00B75E46">
        <w:rPr>
          <w:rFonts w:ascii="Arial" w:hAnsi="Arial" w:cs="Arial"/>
          <w:sz w:val="22"/>
          <w:szCs w:val="22"/>
        </w:rPr>
        <w:t>new school year</w:t>
      </w:r>
      <w:r w:rsidR="008348DC" w:rsidRPr="00B75E46">
        <w:rPr>
          <w:rFonts w:ascii="Arial" w:hAnsi="Arial" w:cs="Arial"/>
          <w:sz w:val="22"/>
          <w:szCs w:val="22"/>
        </w:rPr>
        <w:t>.</w:t>
      </w:r>
    </w:p>
    <w:p w14:paraId="1D5D0067" w14:textId="77777777" w:rsidR="004C57FD" w:rsidRPr="00B75E46" w:rsidRDefault="004C57FD" w:rsidP="008C1166">
      <w:pPr>
        <w:jc w:val="both"/>
        <w:rPr>
          <w:rFonts w:ascii="Arial" w:hAnsi="Arial" w:cs="Arial"/>
          <w:sz w:val="22"/>
          <w:szCs w:val="22"/>
        </w:rPr>
      </w:pPr>
    </w:p>
    <w:p w14:paraId="13E53A20" w14:textId="77777777" w:rsidR="00E3702C" w:rsidRPr="00B75E46" w:rsidRDefault="00E3702C" w:rsidP="008C1166">
      <w:pPr>
        <w:numPr>
          <w:ilvl w:val="0"/>
          <w:numId w:val="15"/>
        </w:numPr>
        <w:tabs>
          <w:tab w:val="clear" w:pos="720"/>
        </w:tabs>
        <w:ind w:left="360"/>
        <w:jc w:val="both"/>
        <w:rPr>
          <w:rFonts w:ascii="Arial" w:hAnsi="Arial" w:cs="Arial"/>
          <w:sz w:val="22"/>
          <w:szCs w:val="22"/>
        </w:rPr>
      </w:pPr>
      <w:r w:rsidRPr="00B75E46">
        <w:rPr>
          <w:rFonts w:ascii="Arial" w:hAnsi="Arial" w:cs="Arial"/>
          <w:sz w:val="22"/>
          <w:szCs w:val="22"/>
        </w:rPr>
        <w:t xml:space="preserve">Demonstrate fiscal solvency by submitting </w:t>
      </w:r>
      <w:r w:rsidR="00D16EFB" w:rsidRPr="00B75E46">
        <w:rPr>
          <w:rFonts w:ascii="Arial" w:hAnsi="Arial" w:cs="Arial"/>
          <w:sz w:val="22"/>
          <w:szCs w:val="22"/>
        </w:rPr>
        <w:t>to G</w:t>
      </w:r>
      <w:r w:rsidR="00483ABC" w:rsidRPr="00B75E46">
        <w:rPr>
          <w:rFonts w:ascii="Arial" w:hAnsi="Arial" w:cs="Arial"/>
          <w:sz w:val="22"/>
          <w:szCs w:val="22"/>
        </w:rPr>
        <w:t>a</w:t>
      </w:r>
      <w:r w:rsidR="00D16EFB" w:rsidRPr="00B75E46">
        <w:rPr>
          <w:rFonts w:ascii="Arial" w:hAnsi="Arial" w:cs="Arial"/>
          <w:sz w:val="22"/>
          <w:szCs w:val="22"/>
        </w:rPr>
        <w:t xml:space="preserve">DOE </w:t>
      </w:r>
      <w:r w:rsidRPr="00B75E46">
        <w:rPr>
          <w:rFonts w:ascii="Arial" w:hAnsi="Arial" w:cs="Arial"/>
          <w:sz w:val="22"/>
          <w:szCs w:val="22"/>
        </w:rPr>
        <w:t>a cost/revenue analysis for the school year</w:t>
      </w:r>
      <w:r w:rsidR="00D16EFB" w:rsidRPr="00B75E46">
        <w:rPr>
          <w:rFonts w:ascii="Arial" w:hAnsi="Arial" w:cs="Arial"/>
          <w:sz w:val="22"/>
          <w:szCs w:val="22"/>
        </w:rPr>
        <w:t xml:space="preserve"> for which assurances are being </w:t>
      </w:r>
      <w:r w:rsidR="00483ABC" w:rsidRPr="00B75E46">
        <w:rPr>
          <w:rFonts w:ascii="Arial" w:hAnsi="Arial" w:cs="Arial"/>
          <w:sz w:val="22"/>
          <w:szCs w:val="22"/>
        </w:rPr>
        <w:t>made</w:t>
      </w:r>
      <w:r w:rsidRPr="00B75E46">
        <w:rPr>
          <w:rFonts w:ascii="Arial" w:hAnsi="Arial" w:cs="Arial"/>
          <w:sz w:val="22"/>
          <w:szCs w:val="22"/>
        </w:rPr>
        <w:t>.</w:t>
      </w:r>
    </w:p>
    <w:p w14:paraId="5BF394C5" w14:textId="77777777" w:rsidR="00E3702C" w:rsidRPr="00B75E46" w:rsidRDefault="00E3702C" w:rsidP="008C1166">
      <w:pPr>
        <w:jc w:val="both"/>
        <w:rPr>
          <w:rFonts w:ascii="Arial" w:hAnsi="Arial" w:cs="Arial"/>
          <w:sz w:val="22"/>
          <w:szCs w:val="22"/>
        </w:rPr>
      </w:pPr>
    </w:p>
    <w:p w14:paraId="2A9F3DC8" w14:textId="5381E388" w:rsidR="00E3702C" w:rsidRPr="00B75E46" w:rsidRDefault="00D16EFB" w:rsidP="008C1166">
      <w:pPr>
        <w:numPr>
          <w:ilvl w:val="0"/>
          <w:numId w:val="15"/>
        </w:numPr>
        <w:tabs>
          <w:tab w:val="clear" w:pos="720"/>
        </w:tabs>
        <w:ind w:left="360"/>
        <w:jc w:val="both"/>
        <w:rPr>
          <w:rFonts w:ascii="Arial" w:hAnsi="Arial" w:cs="Arial"/>
          <w:sz w:val="22"/>
          <w:szCs w:val="22"/>
        </w:rPr>
      </w:pPr>
      <w:r w:rsidRPr="00B75E46">
        <w:rPr>
          <w:rFonts w:ascii="Arial" w:hAnsi="Arial" w:cs="Arial"/>
          <w:sz w:val="22"/>
          <w:szCs w:val="22"/>
        </w:rPr>
        <w:t>C</w:t>
      </w:r>
      <w:r w:rsidR="008348DC" w:rsidRPr="00B75E46">
        <w:rPr>
          <w:rFonts w:ascii="Arial" w:hAnsi="Arial" w:cs="Arial"/>
          <w:sz w:val="22"/>
          <w:szCs w:val="22"/>
        </w:rPr>
        <w:t xml:space="preserve">ompare </w:t>
      </w:r>
      <w:r w:rsidR="00671A26" w:rsidRPr="00B75E46">
        <w:rPr>
          <w:rFonts w:ascii="Arial" w:hAnsi="Arial" w:cs="Arial"/>
          <w:sz w:val="22"/>
          <w:szCs w:val="22"/>
        </w:rPr>
        <w:t xml:space="preserve">revenue and expenses </w:t>
      </w:r>
      <w:r w:rsidR="008348DC" w:rsidRPr="00B75E46">
        <w:rPr>
          <w:rFonts w:ascii="Arial" w:hAnsi="Arial" w:cs="Arial"/>
          <w:sz w:val="22"/>
          <w:szCs w:val="22"/>
        </w:rPr>
        <w:t>monthly</w:t>
      </w:r>
      <w:r w:rsidR="00E3702C" w:rsidRPr="00B75E46">
        <w:rPr>
          <w:rFonts w:ascii="Arial" w:hAnsi="Arial" w:cs="Arial"/>
          <w:sz w:val="22"/>
          <w:szCs w:val="22"/>
        </w:rPr>
        <w:t>.</w:t>
      </w:r>
      <w:r w:rsidRPr="00B75E46">
        <w:rPr>
          <w:rFonts w:ascii="Arial" w:hAnsi="Arial" w:cs="Arial"/>
          <w:sz w:val="22"/>
          <w:szCs w:val="22"/>
        </w:rPr>
        <w:t xml:space="preserve"> Use </w:t>
      </w:r>
      <w:r w:rsidR="00671A26" w:rsidRPr="00B75E46">
        <w:rPr>
          <w:rFonts w:ascii="Arial" w:hAnsi="Arial" w:cs="Arial"/>
          <w:sz w:val="22"/>
          <w:szCs w:val="22"/>
        </w:rPr>
        <w:t xml:space="preserve">the </w:t>
      </w:r>
      <w:r w:rsidR="00483ABC" w:rsidRPr="00B75E46">
        <w:rPr>
          <w:rFonts w:ascii="Arial" w:hAnsi="Arial" w:cs="Arial"/>
          <w:sz w:val="22"/>
          <w:szCs w:val="22"/>
        </w:rPr>
        <w:t>Ga</w:t>
      </w:r>
      <w:r w:rsidR="00107B44" w:rsidRPr="00B75E46">
        <w:rPr>
          <w:rFonts w:ascii="Arial" w:hAnsi="Arial" w:cs="Arial"/>
          <w:sz w:val="22"/>
          <w:szCs w:val="22"/>
        </w:rPr>
        <w:t>DOE</w:t>
      </w:r>
      <w:r w:rsidRPr="00B75E46">
        <w:rPr>
          <w:rFonts w:ascii="Arial" w:hAnsi="Arial" w:cs="Arial"/>
          <w:sz w:val="22"/>
          <w:szCs w:val="22"/>
        </w:rPr>
        <w:t xml:space="preserve"> School Nutrition </w:t>
      </w:r>
      <w:r w:rsidR="00B35C42" w:rsidRPr="00B75E46">
        <w:rPr>
          <w:rFonts w:ascii="Arial" w:hAnsi="Arial" w:cs="Arial"/>
          <w:sz w:val="22"/>
          <w:szCs w:val="22"/>
        </w:rPr>
        <w:t>Statement of Revenues and Expenditures</w:t>
      </w:r>
      <w:r w:rsidRPr="00B75E46">
        <w:rPr>
          <w:rFonts w:ascii="Arial" w:hAnsi="Arial" w:cs="Arial"/>
          <w:sz w:val="22"/>
          <w:szCs w:val="22"/>
        </w:rPr>
        <w:t xml:space="preserve"> report </w:t>
      </w:r>
      <w:r w:rsidR="00671A26" w:rsidRPr="00B75E46">
        <w:rPr>
          <w:rFonts w:ascii="Arial" w:hAnsi="Arial" w:cs="Arial"/>
          <w:sz w:val="22"/>
          <w:szCs w:val="22"/>
        </w:rPr>
        <w:t>or</w:t>
      </w:r>
      <w:r w:rsidR="00B35C42" w:rsidRPr="00B75E46">
        <w:rPr>
          <w:rFonts w:ascii="Arial" w:hAnsi="Arial" w:cs="Arial"/>
          <w:sz w:val="22"/>
          <w:szCs w:val="22"/>
        </w:rPr>
        <w:t xml:space="preserve"> a</w:t>
      </w:r>
      <w:r w:rsidR="00671A26" w:rsidRPr="00B75E46">
        <w:rPr>
          <w:rFonts w:ascii="Arial" w:hAnsi="Arial" w:cs="Arial"/>
          <w:sz w:val="22"/>
          <w:szCs w:val="22"/>
        </w:rPr>
        <w:t xml:space="preserve"> comparable report </w:t>
      </w:r>
      <w:r w:rsidRPr="00B75E46">
        <w:rPr>
          <w:rFonts w:ascii="Arial" w:hAnsi="Arial" w:cs="Arial"/>
          <w:sz w:val="22"/>
          <w:szCs w:val="22"/>
        </w:rPr>
        <w:t>to conduct this analysis. Alter expenditures to eliminate any expenses in excess of revenue</w:t>
      </w:r>
      <w:r w:rsidR="00671A26" w:rsidRPr="00B75E46">
        <w:rPr>
          <w:rFonts w:ascii="Arial" w:hAnsi="Arial" w:cs="Arial"/>
          <w:sz w:val="22"/>
          <w:szCs w:val="22"/>
        </w:rPr>
        <w:t>s</w:t>
      </w:r>
      <w:r w:rsidR="0062090E" w:rsidRPr="00B75E46">
        <w:rPr>
          <w:rFonts w:ascii="Arial" w:hAnsi="Arial" w:cs="Arial"/>
          <w:sz w:val="22"/>
          <w:szCs w:val="22"/>
        </w:rPr>
        <w:t xml:space="preserve"> (refer to item 4 above).</w:t>
      </w:r>
    </w:p>
    <w:p w14:paraId="3A11F0EE" w14:textId="77777777" w:rsidR="00E3702C" w:rsidRPr="00B75E46" w:rsidRDefault="00E3702C" w:rsidP="008C1166">
      <w:pPr>
        <w:jc w:val="both"/>
        <w:rPr>
          <w:rFonts w:ascii="Arial" w:hAnsi="Arial" w:cs="Arial"/>
          <w:sz w:val="22"/>
          <w:szCs w:val="22"/>
        </w:rPr>
      </w:pPr>
    </w:p>
    <w:p w14:paraId="5D54BB0B" w14:textId="3AEF64DB" w:rsidR="00E3702C" w:rsidRPr="00B75E46" w:rsidRDefault="00815085" w:rsidP="008C1166">
      <w:pPr>
        <w:numPr>
          <w:ilvl w:val="0"/>
          <w:numId w:val="15"/>
        </w:numPr>
        <w:tabs>
          <w:tab w:val="clear" w:pos="720"/>
        </w:tabs>
        <w:ind w:left="360"/>
        <w:jc w:val="both"/>
        <w:rPr>
          <w:rFonts w:ascii="Arial" w:hAnsi="Arial" w:cs="Arial"/>
          <w:sz w:val="22"/>
          <w:szCs w:val="22"/>
        </w:rPr>
      </w:pPr>
      <w:r w:rsidRPr="00B75E46">
        <w:rPr>
          <w:rFonts w:ascii="Arial" w:hAnsi="Arial" w:cs="Arial"/>
          <w:sz w:val="22"/>
          <w:szCs w:val="22"/>
        </w:rPr>
        <w:t xml:space="preserve">File </w:t>
      </w:r>
      <w:r w:rsidR="00E3702C" w:rsidRPr="00B75E46">
        <w:rPr>
          <w:rFonts w:ascii="Arial" w:hAnsi="Arial" w:cs="Arial"/>
          <w:sz w:val="22"/>
          <w:szCs w:val="22"/>
        </w:rPr>
        <w:t xml:space="preserve">accurate </w:t>
      </w:r>
      <w:r w:rsidRPr="00B75E46">
        <w:rPr>
          <w:rFonts w:ascii="Arial" w:hAnsi="Arial" w:cs="Arial"/>
          <w:sz w:val="22"/>
          <w:szCs w:val="22"/>
        </w:rPr>
        <w:t xml:space="preserve">claim and financial data </w:t>
      </w:r>
      <w:r w:rsidR="00D16EFB" w:rsidRPr="00B75E46">
        <w:rPr>
          <w:rFonts w:ascii="Arial" w:hAnsi="Arial" w:cs="Arial"/>
          <w:sz w:val="22"/>
          <w:szCs w:val="22"/>
        </w:rPr>
        <w:t>(DE</w:t>
      </w:r>
      <w:r w:rsidR="00AA298C">
        <w:rPr>
          <w:rFonts w:ascii="Arial" w:hAnsi="Arial" w:cs="Arial"/>
          <w:sz w:val="22"/>
          <w:szCs w:val="22"/>
        </w:rPr>
        <w:t xml:space="preserve"> Form</w:t>
      </w:r>
      <w:r w:rsidR="001713E5">
        <w:rPr>
          <w:rFonts w:ascii="Arial" w:hAnsi="Arial" w:cs="Arial"/>
          <w:sz w:val="22"/>
          <w:szCs w:val="22"/>
        </w:rPr>
        <w:t>s</w:t>
      </w:r>
      <w:r w:rsidR="00AA298C">
        <w:rPr>
          <w:rFonts w:ascii="Arial" w:hAnsi="Arial" w:cs="Arial"/>
          <w:sz w:val="22"/>
          <w:szCs w:val="22"/>
        </w:rPr>
        <w:t xml:space="preserve"> </w:t>
      </w:r>
      <w:r w:rsidR="00D16EFB" w:rsidRPr="00B75E46">
        <w:rPr>
          <w:rFonts w:ascii="Arial" w:hAnsi="Arial" w:cs="Arial"/>
          <w:sz w:val="22"/>
          <w:szCs w:val="22"/>
        </w:rPr>
        <w:t xml:space="preserve">0106 and 0107) </w:t>
      </w:r>
      <w:r w:rsidR="00E3702C" w:rsidRPr="00B75E46">
        <w:rPr>
          <w:rFonts w:ascii="Arial" w:hAnsi="Arial" w:cs="Arial"/>
          <w:sz w:val="22"/>
          <w:szCs w:val="22"/>
        </w:rPr>
        <w:t xml:space="preserve">on a timely basis </w:t>
      </w:r>
      <w:r w:rsidR="00671A26" w:rsidRPr="00B75E46">
        <w:rPr>
          <w:rFonts w:ascii="Arial" w:hAnsi="Arial" w:cs="Arial"/>
          <w:sz w:val="22"/>
          <w:szCs w:val="22"/>
        </w:rPr>
        <w:t xml:space="preserve">with </w:t>
      </w:r>
      <w:r w:rsidR="00483ABC" w:rsidRPr="00B75E46">
        <w:rPr>
          <w:rFonts w:ascii="Arial" w:hAnsi="Arial" w:cs="Arial"/>
          <w:sz w:val="22"/>
          <w:szCs w:val="22"/>
        </w:rPr>
        <w:t>Ga</w:t>
      </w:r>
      <w:r w:rsidR="00671A26" w:rsidRPr="00B75E46">
        <w:rPr>
          <w:rFonts w:ascii="Arial" w:hAnsi="Arial" w:cs="Arial"/>
          <w:sz w:val="22"/>
          <w:szCs w:val="22"/>
        </w:rPr>
        <w:t xml:space="preserve">DOE </w:t>
      </w:r>
      <w:r w:rsidR="00E3702C" w:rsidRPr="00B75E46">
        <w:rPr>
          <w:rFonts w:ascii="Arial" w:hAnsi="Arial" w:cs="Arial"/>
          <w:sz w:val="22"/>
          <w:szCs w:val="22"/>
        </w:rPr>
        <w:t>each month</w:t>
      </w:r>
      <w:r w:rsidR="00D16EFB" w:rsidRPr="00B75E46">
        <w:rPr>
          <w:rFonts w:ascii="Arial" w:hAnsi="Arial" w:cs="Arial"/>
          <w:sz w:val="22"/>
          <w:szCs w:val="22"/>
        </w:rPr>
        <w:t>. F</w:t>
      </w:r>
      <w:r w:rsidR="00E3702C" w:rsidRPr="00B75E46">
        <w:rPr>
          <w:rFonts w:ascii="Arial" w:hAnsi="Arial" w:cs="Arial"/>
          <w:sz w:val="22"/>
          <w:szCs w:val="22"/>
        </w:rPr>
        <w:t xml:space="preserve">ailure to file </w:t>
      </w:r>
      <w:r w:rsidR="00107B44" w:rsidRPr="00B75E46">
        <w:rPr>
          <w:rFonts w:ascii="Arial" w:hAnsi="Arial" w:cs="Arial"/>
          <w:sz w:val="22"/>
          <w:szCs w:val="22"/>
        </w:rPr>
        <w:t xml:space="preserve">accurate </w:t>
      </w:r>
      <w:r w:rsidR="00E3702C" w:rsidRPr="00B75E46">
        <w:rPr>
          <w:rFonts w:ascii="Arial" w:hAnsi="Arial" w:cs="Arial"/>
          <w:sz w:val="22"/>
          <w:szCs w:val="22"/>
        </w:rPr>
        <w:t xml:space="preserve">claim and financial data on a timely basis may result in termination of a SFA’s participation in the Special Assistance </w:t>
      </w:r>
      <w:r w:rsidR="005C5008" w:rsidRPr="00B75E46">
        <w:rPr>
          <w:rFonts w:ascii="Arial" w:hAnsi="Arial" w:cs="Arial"/>
          <w:sz w:val="22"/>
          <w:szCs w:val="22"/>
        </w:rPr>
        <w:t>Certification and Reimbursement Alternatives</w:t>
      </w:r>
      <w:r w:rsidR="00E3702C" w:rsidRPr="00B75E46">
        <w:rPr>
          <w:rFonts w:ascii="Arial" w:hAnsi="Arial" w:cs="Arial"/>
          <w:sz w:val="22"/>
          <w:szCs w:val="22"/>
        </w:rPr>
        <w:t xml:space="preserve">.  </w:t>
      </w:r>
    </w:p>
    <w:p w14:paraId="16987402" w14:textId="77777777" w:rsidR="00E3702C" w:rsidRPr="00B75E46" w:rsidRDefault="00E3702C" w:rsidP="008C1166">
      <w:pPr>
        <w:jc w:val="both"/>
        <w:rPr>
          <w:rFonts w:ascii="Arial" w:hAnsi="Arial" w:cs="Arial"/>
          <w:sz w:val="22"/>
          <w:szCs w:val="22"/>
        </w:rPr>
      </w:pPr>
    </w:p>
    <w:p w14:paraId="71A7307D" w14:textId="0CFCFFC7" w:rsidR="00107B44" w:rsidRPr="00B75E46" w:rsidRDefault="00E3702C"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Re</w:t>
      </w:r>
      <w:r w:rsidR="00107B44" w:rsidRPr="00B75E46">
        <w:rPr>
          <w:rFonts w:ascii="Arial" w:hAnsi="Arial" w:cs="Arial"/>
          <w:sz w:val="22"/>
          <w:szCs w:val="22"/>
        </w:rPr>
        <w:t xml:space="preserve">mit </w:t>
      </w:r>
      <w:r w:rsidRPr="00B75E46">
        <w:rPr>
          <w:rFonts w:ascii="Arial" w:hAnsi="Arial" w:cs="Arial"/>
          <w:sz w:val="22"/>
          <w:szCs w:val="22"/>
        </w:rPr>
        <w:t xml:space="preserve">to the </w:t>
      </w:r>
      <w:r w:rsidR="00483ABC" w:rsidRPr="00B75E46">
        <w:rPr>
          <w:rFonts w:ascii="Arial" w:hAnsi="Arial" w:cs="Arial"/>
          <w:sz w:val="22"/>
          <w:szCs w:val="22"/>
        </w:rPr>
        <w:t>Ga</w:t>
      </w:r>
      <w:r w:rsidR="00D16EFB" w:rsidRPr="00B75E46">
        <w:rPr>
          <w:rFonts w:ascii="Arial" w:hAnsi="Arial" w:cs="Arial"/>
          <w:sz w:val="22"/>
          <w:szCs w:val="22"/>
        </w:rPr>
        <w:t>DOE</w:t>
      </w:r>
      <w:r w:rsidRPr="00B75E46">
        <w:rPr>
          <w:rFonts w:ascii="Arial" w:hAnsi="Arial" w:cs="Arial"/>
          <w:sz w:val="22"/>
          <w:szCs w:val="22"/>
        </w:rPr>
        <w:t xml:space="preserve"> any overpayment resulting from the </w:t>
      </w:r>
      <w:r w:rsidR="008E32C2" w:rsidRPr="00B75E46">
        <w:rPr>
          <w:rFonts w:ascii="Arial" w:hAnsi="Arial" w:cs="Arial"/>
          <w:sz w:val="22"/>
          <w:szCs w:val="22"/>
        </w:rPr>
        <w:t>SFA</w:t>
      </w:r>
      <w:r w:rsidRPr="00B75E46">
        <w:rPr>
          <w:rFonts w:ascii="Arial" w:hAnsi="Arial" w:cs="Arial"/>
          <w:sz w:val="22"/>
          <w:szCs w:val="22"/>
        </w:rPr>
        <w:t>’s filing of inaccurate c</w:t>
      </w:r>
      <w:r w:rsidR="00815085" w:rsidRPr="00B75E46">
        <w:rPr>
          <w:rFonts w:ascii="Arial" w:hAnsi="Arial" w:cs="Arial"/>
          <w:sz w:val="22"/>
          <w:szCs w:val="22"/>
        </w:rPr>
        <w:t>laims</w:t>
      </w:r>
      <w:r w:rsidRPr="00B75E46">
        <w:rPr>
          <w:rFonts w:ascii="Arial" w:hAnsi="Arial" w:cs="Arial"/>
          <w:sz w:val="22"/>
          <w:szCs w:val="22"/>
        </w:rPr>
        <w:t>.</w:t>
      </w:r>
      <w:r w:rsidR="00D16EFB" w:rsidRPr="00B75E46">
        <w:rPr>
          <w:rFonts w:ascii="Arial" w:hAnsi="Arial" w:cs="Arial"/>
          <w:sz w:val="22"/>
          <w:szCs w:val="22"/>
        </w:rPr>
        <w:t xml:space="preserve">  Inaccurate claims result from inaccurate total reimbursable meal counts, the inaccurate application of approved claiming percentages to total monthly meal counts</w:t>
      </w:r>
      <w:r w:rsidR="0062090E" w:rsidRPr="00B75E46">
        <w:rPr>
          <w:rFonts w:ascii="Arial" w:hAnsi="Arial" w:cs="Arial"/>
          <w:sz w:val="22"/>
          <w:szCs w:val="22"/>
        </w:rPr>
        <w:t>, failure to establish a new base year as directed</w:t>
      </w:r>
      <w:r w:rsidR="0012514E">
        <w:rPr>
          <w:rFonts w:ascii="Arial" w:hAnsi="Arial" w:cs="Arial"/>
          <w:sz w:val="22"/>
          <w:szCs w:val="22"/>
        </w:rPr>
        <w:t>,</w:t>
      </w:r>
      <w:r w:rsidR="0062090E" w:rsidRPr="00B75E46">
        <w:rPr>
          <w:rFonts w:ascii="Arial" w:hAnsi="Arial" w:cs="Arial"/>
          <w:sz w:val="22"/>
          <w:szCs w:val="22"/>
        </w:rPr>
        <w:t xml:space="preserve"> </w:t>
      </w:r>
      <w:r w:rsidR="008E32C2" w:rsidRPr="00B75E46">
        <w:rPr>
          <w:rFonts w:ascii="Arial" w:hAnsi="Arial" w:cs="Arial"/>
          <w:sz w:val="22"/>
          <w:szCs w:val="22"/>
        </w:rPr>
        <w:t xml:space="preserve">and </w:t>
      </w:r>
      <w:r w:rsidR="00D16EFB" w:rsidRPr="00B75E46">
        <w:rPr>
          <w:rFonts w:ascii="Arial" w:hAnsi="Arial" w:cs="Arial"/>
          <w:sz w:val="22"/>
          <w:szCs w:val="22"/>
        </w:rPr>
        <w:t xml:space="preserve">other errors. </w:t>
      </w:r>
      <w:r w:rsidR="00815085" w:rsidRPr="00B75E46">
        <w:rPr>
          <w:rFonts w:ascii="Arial" w:hAnsi="Arial" w:cs="Arial"/>
          <w:sz w:val="22"/>
          <w:szCs w:val="22"/>
        </w:rPr>
        <w:t xml:space="preserve">SFAs </w:t>
      </w:r>
      <w:r w:rsidR="00D16EFB" w:rsidRPr="00B75E46">
        <w:rPr>
          <w:rFonts w:ascii="Arial" w:hAnsi="Arial" w:cs="Arial"/>
          <w:sz w:val="22"/>
          <w:szCs w:val="22"/>
        </w:rPr>
        <w:t xml:space="preserve">that </w:t>
      </w:r>
      <w:r w:rsidR="00815085" w:rsidRPr="00B75E46">
        <w:rPr>
          <w:rFonts w:ascii="Arial" w:hAnsi="Arial" w:cs="Arial"/>
          <w:sz w:val="22"/>
          <w:szCs w:val="22"/>
        </w:rPr>
        <w:t>fil</w:t>
      </w:r>
      <w:r w:rsidR="00D16EFB" w:rsidRPr="00B75E46">
        <w:rPr>
          <w:rFonts w:ascii="Arial" w:hAnsi="Arial" w:cs="Arial"/>
          <w:sz w:val="22"/>
          <w:szCs w:val="22"/>
        </w:rPr>
        <w:t>e</w:t>
      </w:r>
      <w:r w:rsidR="00815085" w:rsidRPr="00B75E46">
        <w:rPr>
          <w:rFonts w:ascii="Arial" w:hAnsi="Arial" w:cs="Arial"/>
          <w:sz w:val="22"/>
          <w:szCs w:val="22"/>
        </w:rPr>
        <w:t xml:space="preserve"> consolidated claims will not be approved for Special Assistance </w:t>
      </w:r>
      <w:r w:rsidR="005C5008" w:rsidRPr="00B75E46">
        <w:rPr>
          <w:rFonts w:ascii="Arial" w:hAnsi="Arial" w:cs="Arial"/>
          <w:sz w:val="22"/>
          <w:szCs w:val="22"/>
        </w:rPr>
        <w:t>Certification and Reimbursement Alternatives</w:t>
      </w:r>
      <w:r w:rsidR="00815085" w:rsidRPr="00B75E46">
        <w:rPr>
          <w:rFonts w:ascii="Arial" w:hAnsi="Arial" w:cs="Arial"/>
          <w:sz w:val="22"/>
          <w:szCs w:val="22"/>
        </w:rPr>
        <w:t>.</w:t>
      </w:r>
    </w:p>
    <w:p w14:paraId="35FC1B5B" w14:textId="77777777" w:rsidR="00107B44" w:rsidRPr="00B75E46" w:rsidRDefault="00107B44" w:rsidP="008C1166">
      <w:pPr>
        <w:jc w:val="both"/>
        <w:rPr>
          <w:rFonts w:ascii="Arial" w:hAnsi="Arial" w:cs="Arial"/>
          <w:sz w:val="22"/>
          <w:szCs w:val="22"/>
        </w:rPr>
      </w:pPr>
    </w:p>
    <w:p w14:paraId="23B233EC" w14:textId="7799A30D" w:rsidR="00107B44"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Establish base years as directed by </w:t>
      </w:r>
      <w:r w:rsidR="00483ABC" w:rsidRPr="00B75E46">
        <w:rPr>
          <w:rFonts w:ascii="Arial" w:hAnsi="Arial" w:cs="Arial"/>
          <w:sz w:val="22"/>
          <w:szCs w:val="22"/>
        </w:rPr>
        <w:t>Ga</w:t>
      </w:r>
      <w:r w:rsidR="00107B44" w:rsidRPr="00B75E46">
        <w:rPr>
          <w:rFonts w:ascii="Arial" w:hAnsi="Arial" w:cs="Arial"/>
          <w:sz w:val="22"/>
          <w:szCs w:val="22"/>
        </w:rPr>
        <w:t>DOE</w:t>
      </w:r>
      <w:r w:rsidRPr="00B75E46">
        <w:rPr>
          <w:rFonts w:ascii="Arial" w:hAnsi="Arial" w:cs="Arial"/>
          <w:sz w:val="22"/>
          <w:szCs w:val="22"/>
        </w:rPr>
        <w:t xml:space="preserve">. During the base year, </w:t>
      </w:r>
      <w:r w:rsidR="00107B44" w:rsidRPr="00B75E46">
        <w:rPr>
          <w:rFonts w:ascii="Arial" w:hAnsi="Arial" w:cs="Arial"/>
          <w:sz w:val="22"/>
          <w:szCs w:val="22"/>
        </w:rPr>
        <w:t xml:space="preserve">certify </w:t>
      </w:r>
      <w:r w:rsidRPr="00B75E46">
        <w:rPr>
          <w:rFonts w:ascii="Arial" w:hAnsi="Arial" w:cs="Arial"/>
          <w:sz w:val="22"/>
          <w:szCs w:val="22"/>
        </w:rPr>
        <w:t xml:space="preserve">students’ eligibility </w:t>
      </w:r>
      <w:r w:rsidR="00107B44" w:rsidRPr="00B75E46">
        <w:rPr>
          <w:rFonts w:ascii="Arial" w:hAnsi="Arial" w:cs="Arial"/>
          <w:sz w:val="22"/>
          <w:szCs w:val="22"/>
        </w:rPr>
        <w:t>a</w:t>
      </w:r>
      <w:r w:rsidRPr="00B75E46">
        <w:rPr>
          <w:rFonts w:ascii="Arial" w:hAnsi="Arial" w:cs="Arial"/>
          <w:sz w:val="22"/>
          <w:szCs w:val="22"/>
        </w:rPr>
        <w:t>s free, reduced</w:t>
      </w:r>
      <w:r w:rsidR="0017464D">
        <w:rPr>
          <w:rFonts w:ascii="Arial" w:hAnsi="Arial" w:cs="Arial"/>
          <w:sz w:val="22"/>
          <w:szCs w:val="22"/>
        </w:rPr>
        <w:t>-</w:t>
      </w:r>
      <w:r w:rsidR="00E46186" w:rsidRPr="00B75E46">
        <w:rPr>
          <w:rFonts w:ascii="Arial" w:hAnsi="Arial" w:cs="Arial"/>
          <w:sz w:val="22"/>
          <w:szCs w:val="22"/>
        </w:rPr>
        <w:t>price</w:t>
      </w:r>
      <w:r w:rsidRPr="00B75E46">
        <w:rPr>
          <w:rFonts w:ascii="Arial" w:hAnsi="Arial" w:cs="Arial"/>
          <w:sz w:val="22"/>
          <w:szCs w:val="22"/>
        </w:rPr>
        <w:t xml:space="preserve">, or paid. </w:t>
      </w:r>
      <w:r w:rsidR="00107B44" w:rsidRPr="00B75E46">
        <w:rPr>
          <w:rFonts w:ascii="Arial" w:hAnsi="Arial" w:cs="Arial"/>
          <w:sz w:val="22"/>
          <w:szCs w:val="22"/>
        </w:rPr>
        <w:t>During the base year</w:t>
      </w:r>
      <w:r w:rsidR="0012514E">
        <w:rPr>
          <w:rFonts w:ascii="Arial" w:hAnsi="Arial" w:cs="Arial"/>
          <w:sz w:val="22"/>
          <w:szCs w:val="22"/>
        </w:rPr>
        <w:t>,</w:t>
      </w:r>
      <w:r w:rsidR="00107B44" w:rsidRPr="00B75E46">
        <w:rPr>
          <w:rFonts w:ascii="Arial" w:hAnsi="Arial" w:cs="Arial"/>
          <w:sz w:val="22"/>
          <w:szCs w:val="22"/>
        </w:rPr>
        <w:t xml:space="preserve"> conduct v</w:t>
      </w:r>
      <w:r w:rsidRPr="00B75E46">
        <w:rPr>
          <w:rFonts w:ascii="Arial" w:hAnsi="Arial" w:cs="Arial"/>
          <w:sz w:val="22"/>
          <w:szCs w:val="22"/>
        </w:rPr>
        <w:t xml:space="preserve">erification </w:t>
      </w:r>
      <w:r w:rsidR="00107B44" w:rsidRPr="00B75E46">
        <w:rPr>
          <w:rFonts w:ascii="Arial" w:hAnsi="Arial" w:cs="Arial"/>
          <w:sz w:val="22"/>
          <w:szCs w:val="22"/>
        </w:rPr>
        <w:t>i</w:t>
      </w:r>
      <w:r w:rsidRPr="00B75E46">
        <w:rPr>
          <w:rFonts w:ascii="Arial" w:hAnsi="Arial" w:cs="Arial"/>
          <w:sz w:val="22"/>
          <w:szCs w:val="22"/>
        </w:rPr>
        <w:t xml:space="preserve">n accordance with regulations </w:t>
      </w:r>
      <w:r w:rsidR="00107B44" w:rsidRPr="00B75E46">
        <w:rPr>
          <w:rFonts w:ascii="Arial" w:hAnsi="Arial" w:cs="Arial"/>
          <w:sz w:val="22"/>
          <w:szCs w:val="22"/>
        </w:rPr>
        <w:t xml:space="preserve">and count </w:t>
      </w:r>
      <w:r w:rsidR="00E46186" w:rsidRPr="00B75E46">
        <w:rPr>
          <w:rFonts w:ascii="Arial" w:hAnsi="Arial" w:cs="Arial"/>
          <w:sz w:val="22"/>
          <w:szCs w:val="22"/>
        </w:rPr>
        <w:t xml:space="preserve">and record </w:t>
      </w:r>
      <w:r w:rsidR="00107B44" w:rsidRPr="00B75E46">
        <w:rPr>
          <w:rFonts w:ascii="Arial" w:hAnsi="Arial" w:cs="Arial"/>
          <w:sz w:val="22"/>
          <w:szCs w:val="22"/>
        </w:rPr>
        <w:t xml:space="preserve">meals </w:t>
      </w:r>
      <w:r w:rsidRPr="00B75E46">
        <w:rPr>
          <w:rFonts w:ascii="Arial" w:hAnsi="Arial" w:cs="Arial"/>
          <w:sz w:val="22"/>
          <w:szCs w:val="22"/>
        </w:rPr>
        <w:t xml:space="preserve">daily </w:t>
      </w:r>
      <w:r w:rsidR="00E46186" w:rsidRPr="00B75E46">
        <w:rPr>
          <w:rFonts w:ascii="Arial" w:hAnsi="Arial" w:cs="Arial"/>
          <w:sz w:val="22"/>
          <w:szCs w:val="22"/>
        </w:rPr>
        <w:t xml:space="preserve">by </w:t>
      </w:r>
      <w:r w:rsidRPr="00B75E46">
        <w:rPr>
          <w:rFonts w:ascii="Arial" w:hAnsi="Arial" w:cs="Arial"/>
          <w:sz w:val="22"/>
          <w:szCs w:val="22"/>
        </w:rPr>
        <w:t xml:space="preserve">type </w:t>
      </w:r>
      <w:r w:rsidR="00107B44" w:rsidRPr="00B75E46">
        <w:rPr>
          <w:rFonts w:ascii="Arial" w:hAnsi="Arial" w:cs="Arial"/>
          <w:sz w:val="22"/>
          <w:szCs w:val="22"/>
        </w:rPr>
        <w:t xml:space="preserve">– free, </w:t>
      </w:r>
      <w:r w:rsidR="008D4B5A" w:rsidRPr="00B75E46">
        <w:rPr>
          <w:rFonts w:ascii="Arial" w:hAnsi="Arial" w:cs="Arial"/>
          <w:sz w:val="22"/>
          <w:szCs w:val="22"/>
        </w:rPr>
        <w:t>reduced</w:t>
      </w:r>
      <w:r w:rsidR="008D4B5A">
        <w:rPr>
          <w:rFonts w:ascii="Arial" w:hAnsi="Arial" w:cs="Arial"/>
          <w:sz w:val="22"/>
          <w:szCs w:val="22"/>
        </w:rPr>
        <w:t>-</w:t>
      </w:r>
      <w:r w:rsidR="008D4B5A" w:rsidRPr="00B75E46">
        <w:rPr>
          <w:rFonts w:ascii="Arial" w:hAnsi="Arial" w:cs="Arial"/>
          <w:sz w:val="22"/>
          <w:szCs w:val="22"/>
        </w:rPr>
        <w:t>price,</w:t>
      </w:r>
      <w:r w:rsidR="00107B44" w:rsidRPr="00B75E46">
        <w:rPr>
          <w:rFonts w:ascii="Arial" w:hAnsi="Arial" w:cs="Arial"/>
          <w:sz w:val="22"/>
          <w:szCs w:val="22"/>
        </w:rPr>
        <w:t xml:space="preserve"> and paid for the purpose of </w:t>
      </w:r>
      <w:r w:rsidR="00E46186" w:rsidRPr="00B75E46">
        <w:rPr>
          <w:rFonts w:ascii="Arial" w:hAnsi="Arial" w:cs="Arial"/>
          <w:sz w:val="22"/>
          <w:szCs w:val="22"/>
        </w:rPr>
        <w:t xml:space="preserve">filing claim data </w:t>
      </w:r>
      <w:r w:rsidR="00107B44" w:rsidRPr="00B75E46">
        <w:rPr>
          <w:rFonts w:ascii="Arial" w:hAnsi="Arial" w:cs="Arial"/>
          <w:sz w:val="22"/>
          <w:szCs w:val="22"/>
        </w:rPr>
        <w:t>and establishing claiming percentages for future years.</w:t>
      </w:r>
      <w:r w:rsidRPr="00B75E46">
        <w:rPr>
          <w:rFonts w:ascii="Arial" w:hAnsi="Arial" w:cs="Arial"/>
          <w:sz w:val="22"/>
          <w:szCs w:val="22"/>
        </w:rPr>
        <w:t xml:space="preserve"> During the non-base years</w:t>
      </w:r>
      <w:r w:rsidR="00107B44" w:rsidRPr="00B75E46">
        <w:rPr>
          <w:rFonts w:ascii="Arial" w:hAnsi="Arial" w:cs="Arial"/>
          <w:sz w:val="22"/>
          <w:szCs w:val="22"/>
        </w:rPr>
        <w:t xml:space="preserve"> of a cycle make </w:t>
      </w:r>
      <w:r w:rsidRPr="00B75E46">
        <w:rPr>
          <w:rFonts w:ascii="Arial" w:hAnsi="Arial" w:cs="Arial"/>
          <w:sz w:val="22"/>
          <w:szCs w:val="22"/>
          <w:u w:val="single"/>
        </w:rPr>
        <w:t>no</w:t>
      </w:r>
      <w:r w:rsidRPr="00B75E46">
        <w:rPr>
          <w:rFonts w:ascii="Arial" w:hAnsi="Arial" w:cs="Arial"/>
          <w:sz w:val="22"/>
          <w:szCs w:val="22"/>
        </w:rPr>
        <w:t xml:space="preserve"> eligibility determinations</w:t>
      </w:r>
      <w:r w:rsidR="00107B44" w:rsidRPr="00B75E46">
        <w:rPr>
          <w:rFonts w:ascii="Arial" w:hAnsi="Arial" w:cs="Arial"/>
          <w:sz w:val="22"/>
          <w:szCs w:val="22"/>
        </w:rPr>
        <w:t>.</w:t>
      </w:r>
    </w:p>
    <w:p w14:paraId="067EB19D" w14:textId="77777777" w:rsidR="00107B44" w:rsidRPr="00B75E46" w:rsidRDefault="00107B44" w:rsidP="008C1166">
      <w:pPr>
        <w:jc w:val="both"/>
        <w:rPr>
          <w:rFonts w:ascii="Arial" w:hAnsi="Arial" w:cs="Arial"/>
          <w:sz w:val="22"/>
          <w:szCs w:val="22"/>
        </w:rPr>
      </w:pPr>
    </w:p>
    <w:p w14:paraId="45709573" w14:textId="56870FD1" w:rsidR="00107B44"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Retain base year records for the entire time that the SFA is participating in </w:t>
      </w:r>
      <w:r w:rsidR="008E32C2" w:rsidRPr="00B75E46">
        <w:rPr>
          <w:rFonts w:ascii="Arial" w:hAnsi="Arial" w:cs="Arial"/>
          <w:sz w:val="22"/>
          <w:szCs w:val="22"/>
        </w:rPr>
        <w:t xml:space="preserve">a cycle under </w:t>
      </w:r>
      <w:r w:rsidRPr="00B75E46">
        <w:rPr>
          <w:rFonts w:ascii="Arial" w:hAnsi="Arial" w:cs="Arial"/>
          <w:sz w:val="22"/>
          <w:szCs w:val="22"/>
        </w:rPr>
        <w:t xml:space="preserve">the Special Assistance </w:t>
      </w:r>
      <w:r w:rsidR="009B736D" w:rsidRPr="00B75E46">
        <w:rPr>
          <w:rFonts w:ascii="Arial" w:hAnsi="Arial" w:cs="Arial"/>
          <w:sz w:val="22"/>
          <w:szCs w:val="22"/>
        </w:rPr>
        <w:t>Certification and Reimbursement Alternatives</w:t>
      </w:r>
      <w:r w:rsidRPr="00B75E46">
        <w:rPr>
          <w:rFonts w:ascii="Arial" w:hAnsi="Arial" w:cs="Arial"/>
          <w:sz w:val="22"/>
          <w:szCs w:val="22"/>
        </w:rPr>
        <w:t xml:space="preserve"> (until a new base year is required</w:t>
      </w:r>
      <w:r w:rsidR="008E32C2" w:rsidRPr="00B75E46">
        <w:rPr>
          <w:rFonts w:ascii="Arial" w:hAnsi="Arial" w:cs="Arial"/>
          <w:sz w:val="22"/>
          <w:szCs w:val="22"/>
        </w:rPr>
        <w:t xml:space="preserve"> of the SFA by the </w:t>
      </w:r>
      <w:r w:rsidR="00483ABC" w:rsidRPr="00B75E46">
        <w:rPr>
          <w:rFonts w:ascii="Arial" w:hAnsi="Arial" w:cs="Arial"/>
          <w:sz w:val="22"/>
          <w:szCs w:val="22"/>
        </w:rPr>
        <w:t>Ga</w:t>
      </w:r>
      <w:r w:rsidR="00107B44" w:rsidRPr="00B75E46">
        <w:rPr>
          <w:rFonts w:ascii="Arial" w:hAnsi="Arial" w:cs="Arial"/>
          <w:sz w:val="22"/>
          <w:szCs w:val="22"/>
        </w:rPr>
        <w:t>DOE</w:t>
      </w:r>
      <w:r w:rsidRPr="00B75E46">
        <w:rPr>
          <w:rFonts w:ascii="Arial" w:hAnsi="Arial" w:cs="Arial"/>
          <w:sz w:val="22"/>
          <w:szCs w:val="22"/>
        </w:rPr>
        <w:t>) plus a period of five years after</w:t>
      </w:r>
      <w:r w:rsidR="008E32C2" w:rsidRPr="00B75E46">
        <w:rPr>
          <w:rFonts w:ascii="Arial" w:hAnsi="Arial" w:cs="Arial"/>
          <w:sz w:val="22"/>
          <w:szCs w:val="22"/>
        </w:rPr>
        <w:t xml:space="preserve"> the cycle ends</w:t>
      </w:r>
      <w:r w:rsidRPr="00B75E46">
        <w:rPr>
          <w:rFonts w:ascii="Arial" w:hAnsi="Arial" w:cs="Arial"/>
          <w:sz w:val="22"/>
          <w:szCs w:val="22"/>
        </w:rPr>
        <w:t xml:space="preserve">. </w:t>
      </w:r>
      <w:r w:rsidR="00107B44" w:rsidRPr="00B75E46">
        <w:rPr>
          <w:rFonts w:ascii="Arial" w:hAnsi="Arial" w:cs="Arial"/>
          <w:sz w:val="22"/>
          <w:szCs w:val="22"/>
        </w:rPr>
        <w:t>Maintain records indefinitely w</w:t>
      </w:r>
      <w:r w:rsidRPr="00B75E46">
        <w:rPr>
          <w:rFonts w:ascii="Arial" w:hAnsi="Arial" w:cs="Arial"/>
          <w:sz w:val="22"/>
          <w:szCs w:val="22"/>
        </w:rPr>
        <w:t xml:space="preserve">hen there </w:t>
      </w:r>
      <w:r w:rsidR="00107B44" w:rsidRPr="00B75E46">
        <w:rPr>
          <w:rFonts w:ascii="Arial" w:hAnsi="Arial" w:cs="Arial"/>
          <w:sz w:val="22"/>
          <w:szCs w:val="22"/>
        </w:rPr>
        <w:t>are</w:t>
      </w:r>
      <w:r w:rsidRPr="00B75E46">
        <w:rPr>
          <w:rFonts w:ascii="Arial" w:hAnsi="Arial" w:cs="Arial"/>
          <w:sz w:val="22"/>
          <w:szCs w:val="22"/>
        </w:rPr>
        <w:t xml:space="preserve"> open audit</w:t>
      </w:r>
      <w:r w:rsidR="00107B44" w:rsidRPr="00B75E46">
        <w:rPr>
          <w:rFonts w:ascii="Arial" w:hAnsi="Arial" w:cs="Arial"/>
          <w:sz w:val="22"/>
          <w:szCs w:val="22"/>
        </w:rPr>
        <w:t>s</w:t>
      </w:r>
      <w:r w:rsidRPr="00B75E46">
        <w:rPr>
          <w:rFonts w:ascii="Arial" w:hAnsi="Arial" w:cs="Arial"/>
          <w:sz w:val="22"/>
          <w:szCs w:val="22"/>
        </w:rPr>
        <w:t xml:space="preserve"> or review</w:t>
      </w:r>
      <w:r w:rsidR="00107B44" w:rsidRPr="00B75E46">
        <w:rPr>
          <w:rFonts w:ascii="Arial" w:hAnsi="Arial" w:cs="Arial"/>
          <w:sz w:val="22"/>
          <w:szCs w:val="22"/>
        </w:rPr>
        <w:t>s.</w:t>
      </w:r>
      <w:r w:rsidR="008E32C2" w:rsidRPr="00B75E46">
        <w:rPr>
          <w:rFonts w:ascii="Arial" w:hAnsi="Arial" w:cs="Arial"/>
          <w:sz w:val="22"/>
          <w:szCs w:val="22"/>
        </w:rPr>
        <w:t xml:space="preserve">  </w:t>
      </w:r>
    </w:p>
    <w:p w14:paraId="0B222636" w14:textId="77777777" w:rsidR="00107B44" w:rsidRPr="00B75E46" w:rsidRDefault="00107B44" w:rsidP="008C1166">
      <w:pPr>
        <w:jc w:val="both"/>
        <w:rPr>
          <w:rFonts w:ascii="Arial" w:hAnsi="Arial" w:cs="Arial"/>
          <w:sz w:val="22"/>
          <w:szCs w:val="22"/>
        </w:rPr>
      </w:pPr>
    </w:p>
    <w:p w14:paraId="38209965" w14:textId="77777777" w:rsidR="00EC7558" w:rsidRPr="006E20C1" w:rsidRDefault="00815085" w:rsidP="006E20C1">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Inform the community about </w:t>
      </w:r>
      <w:r w:rsidR="00107B44" w:rsidRPr="00B75E46">
        <w:rPr>
          <w:rFonts w:ascii="Arial" w:hAnsi="Arial" w:cs="Arial"/>
          <w:sz w:val="22"/>
          <w:szCs w:val="22"/>
        </w:rPr>
        <w:t xml:space="preserve">the purpose, funding, and </w:t>
      </w:r>
      <w:r w:rsidRPr="00B75E46">
        <w:rPr>
          <w:rFonts w:ascii="Arial" w:hAnsi="Arial" w:cs="Arial"/>
          <w:sz w:val="22"/>
          <w:szCs w:val="22"/>
        </w:rPr>
        <w:t xml:space="preserve">benefits of the Special Assistance </w:t>
      </w:r>
      <w:r w:rsidR="006453D8" w:rsidRPr="00B75E46">
        <w:rPr>
          <w:rFonts w:ascii="Arial" w:hAnsi="Arial" w:cs="Arial"/>
          <w:sz w:val="22"/>
          <w:szCs w:val="22"/>
        </w:rPr>
        <w:t>Certification and Reimbursement Alternatives</w:t>
      </w:r>
      <w:r w:rsidRPr="00B75E46">
        <w:rPr>
          <w:rFonts w:ascii="Arial" w:hAnsi="Arial" w:cs="Arial"/>
          <w:sz w:val="22"/>
          <w:szCs w:val="22"/>
        </w:rPr>
        <w:t xml:space="preserve"> and maintain</w:t>
      </w:r>
      <w:r w:rsidR="00C72581" w:rsidRPr="00B75E46">
        <w:rPr>
          <w:rFonts w:ascii="Arial" w:hAnsi="Arial" w:cs="Arial"/>
          <w:sz w:val="22"/>
          <w:szCs w:val="22"/>
        </w:rPr>
        <w:t xml:space="preserve"> </w:t>
      </w:r>
      <w:r w:rsidRPr="00B75E46">
        <w:rPr>
          <w:rFonts w:ascii="Arial" w:hAnsi="Arial" w:cs="Arial"/>
          <w:sz w:val="22"/>
          <w:szCs w:val="22"/>
        </w:rPr>
        <w:t>documentation.</w:t>
      </w:r>
    </w:p>
    <w:p w14:paraId="55A97EDF" w14:textId="77777777" w:rsidR="00EC7558" w:rsidRPr="00B75E46" w:rsidRDefault="00EC7558" w:rsidP="00EC7558">
      <w:pPr>
        <w:ind w:left="360"/>
        <w:jc w:val="both"/>
        <w:rPr>
          <w:rFonts w:ascii="Arial" w:hAnsi="Arial" w:cs="Arial"/>
          <w:sz w:val="22"/>
          <w:szCs w:val="22"/>
        </w:rPr>
      </w:pPr>
    </w:p>
    <w:p w14:paraId="62752047" w14:textId="16769CF8" w:rsidR="00E46186"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Make extraordinary efforts </w:t>
      </w:r>
      <w:r w:rsidR="00E46186" w:rsidRPr="00B75E46">
        <w:rPr>
          <w:rFonts w:ascii="Arial" w:hAnsi="Arial" w:cs="Arial"/>
          <w:sz w:val="22"/>
          <w:szCs w:val="22"/>
        </w:rPr>
        <w:t xml:space="preserve">during the base year </w:t>
      </w:r>
      <w:r w:rsidRPr="00B75E46">
        <w:rPr>
          <w:rFonts w:ascii="Arial" w:hAnsi="Arial" w:cs="Arial"/>
          <w:sz w:val="22"/>
          <w:szCs w:val="22"/>
        </w:rPr>
        <w:t>to identify all eligible</w:t>
      </w:r>
      <w:r w:rsidR="00E46186" w:rsidRPr="00B75E46">
        <w:rPr>
          <w:rFonts w:ascii="Arial" w:hAnsi="Arial" w:cs="Arial"/>
          <w:sz w:val="22"/>
          <w:szCs w:val="22"/>
        </w:rPr>
        <w:t xml:space="preserve"> students </w:t>
      </w:r>
      <w:r w:rsidRPr="00B75E46">
        <w:rPr>
          <w:rFonts w:ascii="Arial" w:hAnsi="Arial" w:cs="Arial"/>
          <w:sz w:val="22"/>
          <w:szCs w:val="22"/>
        </w:rPr>
        <w:t xml:space="preserve">and </w:t>
      </w:r>
      <w:r w:rsidR="00E46186" w:rsidRPr="00B75E46">
        <w:rPr>
          <w:rFonts w:ascii="Arial" w:hAnsi="Arial" w:cs="Arial"/>
          <w:sz w:val="22"/>
          <w:szCs w:val="22"/>
        </w:rPr>
        <w:t xml:space="preserve">to </w:t>
      </w:r>
      <w:r w:rsidRPr="00B75E46">
        <w:rPr>
          <w:rFonts w:ascii="Arial" w:hAnsi="Arial" w:cs="Arial"/>
          <w:sz w:val="22"/>
          <w:szCs w:val="22"/>
        </w:rPr>
        <w:t xml:space="preserve">encourage </w:t>
      </w:r>
      <w:r w:rsidR="00E46186" w:rsidRPr="00B75E46">
        <w:rPr>
          <w:rFonts w:ascii="Arial" w:hAnsi="Arial" w:cs="Arial"/>
          <w:sz w:val="22"/>
          <w:szCs w:val="22"/>
        </w:rPr>
        <w:t xml:space="preserve">student </w:t>
      </w:r>
      <w:r w:rsidRPr="00B75E46">
        <w:rPr>
          <w:rFonts w:ascii="Arial" w:hAnsi="Arial" w:cs="Arial"/>
          <w:sz w:val="22"/>
          <w:szCs w:val="22"/>
        </w:rPr>
        <w:t xml:space="preserve">participation by providing equal access and </w:t>
      </w:r>
      <w:r w:rsidR="00E46186" w:rsidRPr="00B75E46">
        <w:rPr>
          <w:rFonts w:ascii="Arial" w:hAnsi="Arial" w:cs="Arial"/>
          <w:sz w:val="22"/>
          <w:szCs w:val="22"/>
        </w:rPr>
        <w:t xml:space="preserve">adequate </w:t>
      </w:r>
      <w:r w:rsidRPr="00B75E46">
        <w:rPr>
          <w:rFonts w:ascii="Arial" w:hAnsi="Arial" w:cs="Arial"/>
          <w:sz w:val="22"/>
          <w:szCs w:val="22"/>
        </w:rPr>
        <w:t xml:space="preserve">time </w:t>
      </w:r>
      <w:r w:rsidR="00E46186" w:rsidRPr="00B75E46">
        <w:rPr>
          <w:rFonts w:ascii="Arial" w:hAnsi="Arial" w:cs="Arial"/>
          <w:sz w:val="22"/>
          <w:szCs w:val="22"/>
        </w:rPr>
        <w:t>to eat</w:t>
      </w:r>
      <w:r w:rsidRPr="00B75E46">
        <w:rPr>
          <w:rFonts w:ascii="Arial" w:hAnsi="Arial" w:cs="Arial"/>
          <w:sz w:val="22"/>
          <w:szCs w:val="22"/>
        </w:rPr>
        <w:t>, without forcing students to participate.</w:t>
      </w:r>
      <w:r w:rsidR="008E32C2" w:rsidRPr="00B75E46">
        <w:rPr>
          <w:rFonts w:ascii="Arial" w:hAnsi="Arial" w:cs="Arial"/>
          <w:sz w:val="22"/>
          <w:szCs w:val="22"/>
        </w:rPr>
        <w:t xml:space="preserve"> </w:t>
      </w:r>
      <w:r w:rsidR="00D177AE" w:rsidRPr="00B75E46">
        <w:rPr>
          <w:rFonts w:ascii="Arial" w:hAnsi="Arial" w:cs="Arial"/>
          <w:sz w:val="22"/>
          <w:szCs w:val="22"/>
        </w:rPr>
        <w:t>L</w:t>
      </w:r>
      <w:r w:rsidR="008E32C2" w:rsidRPr="00B75E46">
        <w:rPr>
          <w:rFonts w:ascii="Arial" w:hAnsi="Arial" w:cs="Arial"/>
          <w:sz w:val="22"/>
          <w:szCs w:val="22"/>
        </w:rPr>
        <w:t xml:space="preserve">imit any </w:t>
      </w:r>
      <w:r w:rsidR="00D177AE" w:rsidRPr="00B75E46">
        <w:rPr>
          <w:rFonts w:ascii="Arial" w:hAnsi="Arial" w:cs="Arial"/>
          <w:sz w:val="22"/>
          <w:szCs w:val="22"/>
        </w:rPr>
        <w:t xml:space="preserve">operational </w:t>
      </w:r>
      <w:r w:rsidR="008E32C2" w:rsidRPr="00B75E46">
        <w:rPr>
          <w:rFonts w:ascii="Arial" w:hAnsi="Arial" w:cs="Arial"/>
          <w:sz w:val="22"/>
          <w:szCs w:val="22"/>
        </w:rPr>
        <w:t>changes that could negatively impact program participation by students</w:t>
      </w:r>
      <w:r w:rsidR="00D177AE" w:rsidRPr="00B75E46">
        <w:rPr>
          <w:rFonts w:ascii="Arial" w:hAnsi="Arial" w:cs="Arial"/>
          <w:sz w:val="22"/>
          <w:szCs w:val="22"/>
        </w:rPr>
        <w:t xml:space="preserve"> in any way</w:t>
      </w:r>
      <w:r w:rsidR="008E32C2" w:rsidRPr="00B75E46">
        <w:rPr>
          <w:rFonts w:ascii="Arial" w:hAnsi="Arial" w:cs="Arial"/>
          <w:sz w:val="22"/>
          <w:szCs w:val="22"/>
        </w:rPr>
        <w:t xml:space="preserve">. </w:t>
      </w:r>
      <w:r w:rsidR="00D177AE" w:rsidRPr="00B75E46">
        <w:rPr>
          <w:rFonts w:ascii="Arial" w:hAnsi="Arial" w:cs="Arial"/>
          <w:sz w:val="22"/>
          <w:szCs w:val="22"/>
        </w:rPr>
        <w:t xml:space="preserve"> </w:t>
      </w:r>
    </w:p>
    <w:p w14:paraId="426439E1" w14:textId="77777777" w:rsidR="00E46186" w:rsidRPr="00B75E46" w:rsidRDefault="00E46186" w:rsidP="008C1166">
      <w:pPr>
        <w:jc w:val="both"/>
        <w:rPr>
          <w:rFonts w:ascii="Arial" w:hAnsi="Arial" w:cs="Arial"/>
          <w:sz w:val="22"/>
          <w:szCs w:val="22"/>
        </w:rPr>
      </w:pPr>
    </w:p>
    <w:p w14:paraId="1A0D50C5" w14:textId="77777777" w:rsidR="00E46186"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Implement Special Assistance </w:t>
      </w:r>
      <w:r w:rsidR="006453D8" w:rsidRPr="00B75E46">
        <w:rPr>
          <w:rFonts w:ascii="Arial" w:hAnsi="Arial" w:cs="Arial"/>
          <w:sz w:val="22"/>
          <w:szCs w:val="22"/>
        </w:rPr>
        <w:t>Certification and Reimbursement Alternatives</w:t>
      </w:r>
      <w:r w:rsidRPr="00B75E46">
        <w:rPr>
          <w:rFonts w:ascii="Arial" w:hAnsi="Arial" w:cs="Arial"/>
          <w:sz w:val="22"/>
          <w:szCs w:val="22"/>
        </w:rPr>
        <w:t xml:space="preserve"> </w:t>
      </w:r>
      <w:r w:rsidR="00E46186" w:rsidRPr="00B75E46">
        <w:rPr>
          <w:rFonts w:ascii="Arial" w:hAnsi="Arial" w:cs="Arial"/>
          <w:sz w:val="22"/>
          <w:szCs w:val="22"/>
        </w:rPr>
        <w:t xml:space="preserve">only </w:t>
      </w:r>
      <w:r w:rsidRPr="00B75E46">
        <w:rPr>
          <w:rFonts w:ascii="Arial" w:hAnsi="Arial" w:cs="Arial"/>
          <w:sz w:val="22"/>
          <w:szCs w:val="22"/>
        </w:rPr>
        <w:t>at the beginning of the school year.</w:t>
      </w:r>
    </w:p>
    <w:p w14:paraId="0BE05BDA" w14:textId="77777777" w:rsidR="00E46186" w:rsidRPr="00B75E46" w:rsidRDefault="00E46186" w:rsidP="008C1166">
      <w:pPr>
        <w:jc w:val="both"/>
        <w:rPr>
          <w:rFonts w:ascii="Arial" w:hAnsi="Arial" w:cs="Arial"/>
          <w:sz w:val="22"/>
          <w:szCs w:val="22"/>
        </w:rPr>
      </w:pPr>
    </w:p>
    <w:p w14:paraId="39307C35" w14:textId="77777777" w:rsidR="00E46186" w:rsidRPr="00B75E46" w:rsidRDefault="00D177AE"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In all years following the base year, r</w:t>
      </w:r>
      <w:r w:rsidR="00815085" w:rsidRPr="00B75E46">
        <w:rPr>
          <w:rFonts w:ascii="Arial" w:hAnsi="Arial" w:cs="Arial"/>
          <w:sz w:val="22"/>
          <w:szCs w:val="22"/>
        </w:rPr>
        <w:t>ecord total daily meal counts of reimbursable</w:t>
      </w:r>
      <w:r w:rsidRPr="00B75E46">
        <w:rPr>
          <w:rFonts w:ascii="Arial" w:hAnsi="Arial" w:cs="Arial"/>
          <w:sz w:val="22"/>
          <w:szCs w:val="22"/>
        </w:rPr>
        <w:t xml:space="preserve"> student </w:t>
      </w:r>
      <w:r w:rsidR="00FC0A68" w:rsidRPr="00B75E46">
        <w:rPr>
          <w:rFonts w:ascii="Arial" w:hAnsi="Arial" w:cs="Arial"/>
          <w:sz w:val="22"/>
          <w:szCs w:val="22"/>
        </w:rPr>
        <w:t>meals at the point</w:t>
      </w:r>
      <w:r w:rsidR="006E20C1">
        <w:rPr>
          <w:rFonts w:ascii="Arial" w:hAnsi="Arial" w:cs="Arial"/>
          <w:sz w:val="22"/>
          <w:szCs w:val="22"/>
        </w:rPr>
        <w:t xml:space="preserve"> </w:t>
      </w:r>
      <w:r w:rsidR="00815085" w:rsidRPr="00B75E46">
        <w:rPr>
          <w:rFonts w:ascii="Arial" w:hAnsi="Arial" w:cs="Arial"/>
          <w:sz w:val="22"/>
          <w:szCs w:val="22"/>
        </w:rPr>
        <w:t>of</w:t>
      </w:r>
      <w:r w:rsidR="006E20C1">
        <w:rPr>
          <w:rFonts w:ascii="Arial" w:hAnsi="Arial" w:cs="Arial"/>
          <w:sz w:val="22"/>
          <w:szCs w:val="22"/>
        </w:rPr>
        <w:t xml:space="preserve"> </w:t>
      </w:r>
      <w:r w:rsidR="00815085" w:rsidRPr="00B75E46">
        <w:rPr>
          <w:rFonts w:ascii="Arial" w:hAnsi="Arial" w:cs="Arial"/>
          <w:sz w:val="22"/>
          <w:szCs w:val="22"/>
        </w:rPr>
        <w:t>service.</w:t>
      </w:r>
    </w:p>
    <w:p w14:paraId="1419D812" w14:textId="77777777" w:rsidR="00641DC4" w:rsidRPr="00B75E46" w:rsidRDefault="006E20C1" w:rsidP="008C1166">
      <w:pPr>
        <w:jc w:val="both"/>
        <w:rPr>
          <w:rFonts w:ascii="Arial" w:hAnsi="Arial" w:cs="Arial"/>
          <w:sz w:val="22"/>
          <w:szCs w:val="22"/>
        </w:rPr>
      </w:pPr>
      <w:r>
        <w:rPr>
          <w:rFonts w:ascii="Arial" w:hAnsi="Arial" w:cs="Arial"/>
          <w:sz w:val="22"/>
          <w:szCs w:val="22"/>
        </w:rPr>
        <w:br w:type="page"/>
      </w:r>
    </w:p>
    <w:p w14:paraId="3E82E3B6" w14:textId="77777777" w:rsidR="00E72848"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lastRenderedPageBreak/>
        <w:t xml:space="preserve">Extend the current four-year cycle by an additional </w:t>
      </w:r>
      <w:r w:rsidR="00A061E7" w:rsidRPr="00B75E46">
        <w:rPr>
          <w:rFonts w:ascii="Arial" w:hAnsi="Arial" w:cs="Arial"/>
          <w:sz w:val="22"/>
          <w:szCs w:val="22"/>
        </w:rPr>
        <w:t xml:space="preserve">four </w:t>
      </w:r>
      <w:r w:rsidRPr="00B75E46">
        <w:rPr>
          <w:rFonts w:ascii="Arial" w:hAnsi="Arial" w:cs="Arial"/>
          <w:sz w:val="22"/>
          <w:szCs w:val="22"/>
        </w:rPr>
        <w:t>years</w:t>
      </w:r>
      <w:r w:rsidR="00871C8F" w:rsidRPr="00B75E46">
        <w:rPr>
          <w:rFonts w:ascii="Arial" w:hAnsi="Arial" w:cs="Arial"/>
          <w:sz w:val="22"/>
          <w:szCs w:val="22"/>
        </w:rPr>
        <w:t xml:space="preserve"> only as authorized </w:t>
      </w:r>
      <w:r w:rsidR="008E32C2" w:rsidRPr="00B75E46">
        <w:rPr>
          <w:rFonts w:ascii="Arial" w:hAnsi="Arial" w:cs="Arial"/>
          <w:sz w:val="22"/>
          <w:szCs w:val="22"/>
        </w:rPr>
        <w:t>provided the</w:t>
      </w:r>
      <w:r w:rsidR="009B351F" w:rsidRPr="00B75E46">
        <w:rPr>
          <w:rFonts w:ascii="Arial" w:hAnsi="Arial" w:cs="Arial"/>
          <w:sz w:val="22"/>
          <w:szCs w:val="22"/>
        </w:rPr>
        <w:t xml:space="preserve"> Ga</w:t>
      </w:r>
      <w:r w:rsidR="00E46186" w:rsidRPr="00B75E46">
        <w:rPr>
          <w:rFonts w:ascii="Arial" w:hAnsi="Arial" w:cs="Arial"/>
          <w:sz w:val="22"/>
          <w:szCs w:val="22"/>
        </w:rPr>
        <w:t>DOE</w:t>
      </w:r>
      <w:r w:rsidRPr="00B75E46">
        <w:rPr>
          <w:rFonts w:ascii="Arial" w:hAnsi="Arial" w:cs="Arial"/>
          <w:sz w:val="22"/>
          <w:szCs w:val="22"/>
        </w:rPr>
        <w:t xml:space="preserve"> determines that </w:t>
      </w:r>
      <w:r w:rsidR="00E46186" w:rsidRPr="00B75E46">
        <w:rPr>
          <w:rFonts w:ascii="Arial" w:hAnsi="Arial" w:cs="Arial"/>
          <w:sz w:val="22"/>
          <w:szCs w:val="22"/>
        </w:rPr>
        <w:t xml:space="preserve">currently </w:t>
      </w:r>
      <w:r w:rsidRPr="00B75E46">
        <w:rPr>
          <w:rFonts w:ascii="Arial" w:hAnsi="Arial" w:cs="Arial"/>
          <w:sz w:val="22"/>
          <w:szCs w:val="22"/>
        </w:rPr>
        <w:t>available socioeconomic data approved by the U</w:t>
      </w:r>
      <w:r w:rsidR="00F41A91" w:rsidRPr="00B75E46">
        <w:rPr>
          <w:rFonts w:ascii="Arial" w:hAnsi="Arial" w:cs="Arial"/>
          <w:sz w:val="22"/>
          <w:szCs w:val="22"/>
        </w:rPr>
        <w:t>SDA</w:t>
      </w:r>
      <w:r w:rsidRPr="00B75E46">
        <w:rPr>
          <w:rFonts w:ascii="Arial" w:hAnsi="Arial" w:cs="Arial"/>
          <w:sz w:val="22"/>
          <w:szCs w:val="22"/>
        </w:rPr>
        <w:t xml:space="preserve"> indicates that the income level of the school population has </w:t>
      </w:r>
      <w:r w:rsidR="00E46186" w:rsidRPr="00B75E46">
        <w:rPr>
          <w:rFonts w:ascii="Arial" w:hAnsi="Arial" w:cs="Arial"/>
          <w:sz w:val="22"/>
          <w:szCs w:val="22"/>
        </w:rPr>
        <w:t>not improved above a specified threshold s</w:t>
      </w:r>
      <w:r w:rsidRPr="00B75E46">
        <w:rPr>
          <w:rFonts w:ascii="Arial" w:hAnsi="Arial" w:cs="Arial"/>
          <w:sz w:val="22"/>
          <w:szCs w:val="22"/>
        </w:rPr>
        <w:t xml:space="preserve">ince </w:t>
      </w:r>
      <w:r w:rsidR="00E46186" w:rsidRPr="00B75E46">
        <w:rPr>
          <w:rFonts w:ascii="Arial" w:hAnsi="Arial" w:cs="Arial"/>
          <w:sz w:val="22"/>
          <w:szCs w:val="22"/>
        </w:rPr>
        <w:t>the base year.</w:t>
      </w:r>
    </w:p>
    <w:p w14:paraId="3E66874C" w14:textId="77777777" w:rsidR="00E72848" w:rsidRPr="00B75E46" w:rsidRDefault="00E72848" w:rsidP="008C1166">
      <w:pPr>
        <w:jc w:val="both"/>
        <w:rPr>
          <w:rFonts w:ascii="Arial" w:hAnsi="Arial" w:cs="Arial"/>
          <w:sz w:val="22"/>
          <w:szCs w:val="22"/>
        </w:rPr>
      </w:pPr>
    </w:p>
    <w:p w14:paraId="7E6141B4" w14:textId="70167080" w:rsidR="00D177AE" w:rsidRPr="00B75E46" w:rsidRDefault="00D177AE"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Follow special </w:t>
      </w:r>
      <w:r w:rsidR="00483ABC" w:rsidRPr="00B75E46">
        <w:rPr>
          <w:rFonts w:ascii="Arial" w:hAnsi="Arial" w:cs="Arial"/>
          <w:sz w:val="22"/>
          <w:szCs w:val="22"/>
        </w:rPr>
        <w:t>Ga</w:t>
      </w:r>
      <w:r w:rsidRPr="00B75E46">
        <w:rPr>
          <w:rFonts w:ascii="Arial" w:hAnsi="Arial" w:cs="Arial"/>
          <w:sz w:val="22"/>
          <w:szCs w:val="22"/>
        </w:rPr>
        <w:t xml:space="preserve">DOE procedures for the timely and accurate reporting of free and </w:t>
      </w:r>
      <w:r w:rsidR="0017464D" w:rsidRPr="00B75E46">
        <w:rPr>
          <w:rFonts w:ascii="Arial" w:hAnsi="Arial" w:cs="Arial"/>
          <w:sz w:val="22"/>
          <w:szCs w:val="22"/>
        </w:rPr>
        <w:t>reduced</w:t>
      </w:r>
      <w:r w:rsidR="0017464D">
        <w:rPr>
          <w:rFonts w:ascii="Arial" w:hAnsi="Arial" w:cs="Arial"/>
          <w:sz w:val="22"/>
          <w:szCs w:val="22"/>
        </w:rPr>
        <w:t>-price</w:t>
      </w:r>
      <w:r w:rsidRPr="00B75E46">
        <w:rPr>
          <w:rFonts w:ascii="Arial" w:hAnsi="Arial" w:cs="Arial"/>
          <w:sz w:val="22"/>
          <w:szCs w:val="22"/>
        </w:rPr>
        <w:t xml:space="preserve"> eligible students for participating schools during the </w:t>
      </w:r>
      <w:r w:rsidR="00713D64">
        <w:rPr>
          <w:rFonts w:ascii="Arial" w:hAnsi="Arial" w:cs="Arial"/>
          <w:sz w:val="22"/>
          <w:szCs w:val="22"/>
        </w:rPr>
        <w:t>f</w:t>
      </w:r>
      <w:r w:rsidRPr="00B75E46">
        <w:rPr>
          <w:rFonts w:ascii="Arial" w:hAnsi="Arial" w:cs="Arial"/>
          <w:sz w:val="22"/>
          <w:szCs w:val="22"/>
        </w:rPr>
        <w:t xml:space="preserve">all count of </w:t>
      </w:r>
      <w:r w:rsidR="0012514E">
        <w:rPr>
          <w:rFonts w:ascii="Arial" w:hAnsi="Arial" w:cs="Arial"/>
          <w:sz w:val="22"/>
          <w:szCs w:val="22"/>
        </w:rPr>
        <w:t>Full Time Equivalents (</w:t>
      </w:r>
      <w:r w:rsidRPr="00B75E46">
        <w:rPr>
          <w:rFonts w:ascii="Arial" w:hAnsi="Arial" w:cs="Arial"/>
          <w:sz w:val="22"/>
          <w:szCs w:val="22"/>
        </w:rPr>
        <w:t>FTEs</w:t>
      </w:r>
      <w:r w:rsidR="0012514E">
        <w:rPr>
          <w:rFonts w:ascii="Arial" w:hAnsi="Arial" w:cs="Arial"/>
          <w:sz w:val="22"/>
          <w:szCs w:val="22"/>
        </w:rPr>
        <w:t>)</w:t>
      </w:r>
      <w:r w:rsidRPr="00B75E46">
        <w:rPr>
          <w:rFonts w:ascii="Arial" w:hAnsi="Arial" w:cs="Arial"/>
          <w:sz w:val="22"/>
          <w:szCs w:val="22"/>
        </w:rPr>
        <w:t>.</w:t>
      </w:r>
    </w:p>
    <w:p w14:paraId="74228116" w14:textId="77777777" w:rsidR="00D177AE" w:rsidRPr="00B75E46" w:rsidRDefault="00D177AE" w:rsidP="008C1166">
      <w:pPr>
        <w:jc w:val="both"/>
        <w:rPr>
          <w:rFonts w:ascii="Arial" w:hAnsi="Arial" w:cs="Arial"/>
          <w:sz w:val="22"/>
          <w:szCs w:val="22"/>
        </w:rPr>
      </w:pPr>
    </w:p>
    <w:p w14:paraId="6ABF1C01" w14:textId="4FFA9F3B" w:rsidR="00E72848"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Use </w:t>
      </w:r>
      <w:r w:rsidR="00E72848" w:rsidRPr="00B75E46">
        <w:rPr>
          <w:rFonts w:ascii="Arial" w:hAnsi="Arial" w:cs="Arial"/>
          <w:sz w:val="22"/>
          <w:szCs w:val="22"/>
        </w:rPr>
        <w:t xml:space="preserve">the </w:t>
      </w:r>
      <w:r w:rsidRPr="00B75E46">
        <w:rPr>
          <w:rFonts w:ascii="Arial" w:hAnsi="Arial" w:cs="Arial"/>
          <w:sz w:val="22"/>
          <w:szCs w:val="22"/>
        </w:rPr>
        <w:t xml:space="preserve">current </w:t>
      </w:r>
      <w:r w:rsidR="00E72848" w:rsidRPr="00B75E46">
        <w:rPr>
          <w:rFonts w:ascii="Arial" w:hAnsi="Arial" w:cs="Arial"/>
          <w:sz w:val="22"/>
          <w:szCs w:val="22"/>
        </w:rPr>
        <w:t xml:space="preserve">school </w:t>
      </w:r>
      <w:r w:rsidRPr="00B75E46">
        <w:rPr>
          <w:rFonts w:ascii="Arial" w:hAnsi="Arial" w:cs="Arial"/>
          <w:sz w:val="22"/>
          <w:szCs w:val="22"/>
        </w:rPr>
        <w:t>year’s free</w:t>
      </w:r>
      <w:r w:rsidR="00E72848" w:rsidRPr="00B75E46">
        <w:rPr>
          <w:rFonts w:ascii="Arial" w:hAnsi="Arial" w:cs="Arial"/>
          <w:sz w:val="22"/>
          <w:szCs w:val="22"/>
        </w:rPr>
        <w:t xml:space="preserve"> and </w:t>
      </w:r>
      <w:r w:rsidR="0017464D" w:rsidRPr="00B75E46">
        <w:rPr>
          <w:rFonts w:ascii="Arial" w:hAnsi="Arial" w:cs="Arial"/>
          <w:sz w:val="22"/>
          <w:szCs w:val="22"/>
        </w:rPr>
        <w:t>reduced</w:t>
      </w:r>
      <w:r w:rsidR="0017464D">
        <w:rPr>
          <w:rFonts w:ascii="Arial" w:hAnsi="Arial" w:cs="Arial"/>
          <w:sz w:val="22"/>
          <w:szCs w:val="22"/>
        </w:rPr>
        <w:t>-price</w:t>
      </w:r>
      <w:r w:rsidRPr="00B75E46">
        <w:rPr>
          <w:rFonts w:ascii="Arial" w:hAnsi="Arial" w:cs="Arial"/>
          <w:sz w:val="22"/>
          <w:szCs w:val="22"/>
        </w:rPr>
        <w:t xml:space="preserve"> meal eligibility data </w:t>
      </w:r>
      <w:r w:rsidR="00E72848" w:rsidRPr="00B75E46">
        <w:rPr>
          <w:rFonts w:ascii="Arial" w:hAnsi="Arial" w:cs="Arial"/>
          <w:sz w:val="22"/>
          <w:szCs w:val="22"/>
        </w:rPr>
        <w:t xml:space="preserve">for lunch, as reported during the </w:t>
      </w:r>
      <w:r w:rsidR="002F2B5D">
        <w:rPr>
          <w:rFonts w:ascii="Arial" w:hAnsi="Arial" w:cs="Arial"/>
          <w:sz w:val="22"/>
          <w:szCs w:val="22"/>
        </w:rPr>
        <w:t>f</w:t>
      </w:r>
      <w:r w:rsidR="00E72848" w:rsidRPr="00B75E46">
        <w:rPr>
          <w:rFonts w:ascii="Arial" w:hAnsi="Arial" w:cs="Arial"/>
          <w:sz w:val="22"/>
          <w:szCs w:val="22"/>
        </w:rPr>
        <w:t xml:space="preserve">all count of FTEs, as the basis for extending into another </w:t>
      </w:r>
      <w:r w:rsidR="00420C5A" w:rsidRPr="00B75E46">
        <w:rPr>
          <w:rFonts w:ascii="Arial" w:hAnsi="Arial" w:cs="Arial"/>
          <w:sz w:val="22"/>
          <w:szCs w:val="22"/>
        </w:rPr>
        <w:t xml:space="preserve">cycle </w:t>
      </w:r>
      <w:r w:rsidR="00E72848" w:rsidRPr="00B75E46">
        <w:rPr>
          <w:rFonts w:ascii="Arial" w:hAnsi="Arial" w:cs="Arial"/>
          <w:sz w:val="22"/>
          <w:szCs w:val="22"/>
        </w:rPr>
        <w:t>for</w:t>
      </w:r>
      <w:r w:rsidR="00420C5A" w:rsidRPr="00B75E46">
        <w:rPr>
          <w:rFonts w:ascii="Arial" w:hAnsi="Arial" w:cs="Arial"/>
          <w:sz w:val="22"/>
          <w:szCs w:val="22"/>
        </w:rPr>
        <w:t xml:space="preserve"> the </w:t>
      </w:r>
      <w:r w:rsidR="00E72848" w:rsidRPr="00B75E46">
        <w:rPr>
          <w:rFonts w:ascii="Arial" w:hAnsi="Arial" w:cs="Arial"/>
          <w:sz w:val="22"/>
          <w:szCs w:val="22"/>
        </w:rPr>
        <w:t xml:space="preserve">schools participating in the Special Assistance </w:t>
      </w:r>
      <w:r w:rsidR="00E60214" w:rsidRPr="00B75E46">
        <w:rPr>
          <w:rFonts w:ascii="Arial" w:hAnsi="Arial" w:cs="Arial"/>
          <w:sz w:val="22"/>
          <w:szCs w:val="22"/>
        </w:rPr>
        <w:t>Certification and Reimbursement Alternatives</w:t>
      </w:r>
      <w:r w:rsidR="00E72848" w:rsidRPr="00B75E46">
        <w:rPr>
          <w:rFonts w:ascii="Arial" w:hAnsi="Arial" w:cs="Arial"/>
          <w:sz w:val="22"/>
          <w:szCs w:val="22"/>
        </w:rPr>
        <w:t xml:space="preserve"> for breakfast only.</w:t>
      </w:r>
    </w:p>
    <w:p w14:paraId="40A24BAC" w14:textId="77777777" w:rsidR="00E72848" w:rsidRPr="00B75E46" w:rsidRDefault="00E72848" w:rsidP="008C1166">
      <w:pPr>
        <w:jc w:val="both"/>
        <w:rPr>
          <w:rFonts w:ascii="Arial" w:hAnsi="Arial" w:cs="Arial"/>
          <w:sz w:val="22"/>
          <w:szCs w:val="22"/>
        </w:rPr>
      </w:pPr>
    </w:p>
    <w:p w14:paraId="2D3DE23F" w14:textId="77777777" w:rsidR="00815085"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Review the </w:t>
      </w:r>
      <w:r w:rsidR="00D177AE" w:rsidRPr="00B75E46">
        <w:rPr>
          <w:rFonts w:ascii="Arial" w:hAnsi="Arial" w:cs="Arial"/>
          <w:sz w:val="22"/>
          <w:szCs w:val="22"/>
        </w:rPr>
        <w:t xml:space="preserve">meal count </w:t>
      </w:r>
      <w:r w:rsidRPr="00B75E46">
        <w:rPr>
          <w:rFonts w:ascii="Arial" w:hAnsi="Arial" w:cs="Arial"/>
          <w:sz w:val="22"/>
          <w:szCs w:val="22"/>
        </w:rPr>
        <w:t>data monthly to ensure the accuracy of the claim by comparing the total daily meal counts to the school’s total enrollment adjusted by attendance factor.</w:t>
      </w:r>
    </w:p>
    <w:p w14:paraId="3A1D5FC8" w14:textId="77777777" w:rsidR="00815085" w:rsidRPr="00B75E46" w:rsidRDefault="00815085" w:rsidP="008C1166">
      <w:pPr>
        <w:tabs>
          <w:tab w:val="left" w:pos="270"/>
        </w:tabs>
        <w:ind w:left="360"/>
        <w:jc w:val="both"/>
        <w:rPr>
          <w:rFonts w:ascii="Arial" w:hAnsi="Arial" w:cs="Arial"/>
          <w:sz w:val="24"/>
          <w:szCs w:val="24"/>
        </w:rPr>
      </w:pPr>
    </w:p>
    <w:p w14:paraId="13F04DC8" w14:textId="77777777" w:rsidR="00815085" w:rsidRPr="00B75E46" w:rsidRDefault="00C72581" w:rsidP="00FF1E0D">
      <w:pPr>
        <w:rPr>
          <w:rFonts w:ascii="Arial" w:hAnsi="Arial" w:cs="Arial"/>
          <w:b/>
          <w:color w:val="0070C0"/>
          <w:sz w:val="22"/>
          <w:szCs w:val="22"/>
        </w:rPr>
      </w:pPr>
      <w:r w:rsidRPr="00B75E46">
        <w:rPr>
          <w:rFonts w:ascii="Arial" w:hAnsi="Arial" w:cs="Arial"/>
          <w:b/>
          <w:sz w:val="24"/>
          <w:szCs w:val="24"/>
          <w:u w:val="single"/>
        </w:rPr>
        <w:br w:type="page"/>
      </w:r>
      <w:r w:rsidR="00815085" w:rsidRPr="00B75E46">
        <w:rPr>
          <w:rFonts w:ascii="Arial" w:hAnsi="Arial" w:cs="Arial"/>
          <w:b/>
          <w:color w:val="0070C0"/>
          <w:sz w:val="22"/>
          <w:szCs w:val="22"/>
        </w:rPr>
        <w:lastRenderedPageBreak/>
        <w:t xml:space="preserve">SPECIAL </w:t>
      </w:r>
      <w:r w:rsidR="00E60214" w:rsidRPr="00B75E46">
        <w:rPr>
          <w:rFonts w:ascii="Arial" w:hAnsi="Arial" w:cs="Arial"/>
          <w:b/>
          <w:color w:val="0070C0"/>
          <w:sz w:val="22"/>
          <w:szCs w:val="22"/>
        </w:rPr>
        <w:t>ASSISTANCE</w:t>
      </w:r>
      <w:r w:rsidR="00815085" w:rsidRPr="00B75E46">
        <w:rPr>
          <w:rFonts w:ascii="Arial" w:hAnsi="Arial" w:cs="Arial"/>
          <w:b/>
          <w:color w:val="0070C0"/>
          <w:sz w:val="22"/>
          <w:szCs w:val="22"/>
        </w:rPr>
        <w:t xml:space="preserve"> </w:t>
      </w:r>
      <w:r w:rsidR="00526E8F" w:rsidRPr="00B75E46">
        <w:rPr>
          <w:rFonts w:ascii="Arial" w:hAnsi="Arial" w:cs="Arial"/>
          <w:b/>
          <w:color w:val="0070C0"/>
          <w:sz w:val="22"/>
          <w:szCs w:val="22"/>
        </w:rPr>
        <w:t>ALTERNATIVE</w:t>
      </w:r>
      <w:r w:rsidR="00CC415D" w:rsidRPr="00B75E46">
        <w:rPr>
          <w:rFonts w:ascii="Arial" w:hAnsi="Arial" w:cs="Arial"/>
          <w:b/>
          <w:color w:val="0070C0"/>
          <w:sz w:val="22"/>
          <w:szCs w:val="22"/>
        </w:rPr>
        <w:t xml:space="preserve"> </w:t>
      </w:r>
      <w:r w:rsidR="00815085" w:rsidRPr="00B75E46">
        <w:rPr>
          <w:rFonts w:ascii="Arial" w:hAnsi="Arial" w:cs="Arial"/>
          <w:b/>
          <w:color w:val="0070C0"/>
          <w:sz w:val="22"/>
          <w:szCs w:val="22"/>
        </w:rPr>
        <w:t>ASSURANCES</w:t>
      </w:r>
    </w:p>
    <w:p w14:paraId="04E4A822" w14:textId="77777777" w:rsidR="00D7474A" w:rsidRPr="00B75E46" w:rsidRDefault="00D7474A" w:rsidP="008C1166">
      <w:pPr>
        <w:jc w:val="both"/>
        <w:rPr>
          <w:rFonts w:ascii="Arial" w:hAnsi="Arial" w:cs="Arial"/>
          <w:b/>
          <w:color w:val="0070C0"/>
          <w:sz w:val="22"/>
          <w:szCs w:val="22"/>
        </w:rPr>
      </w:pPr>
    </w:p>
    <w:p w14:paraId="5312D5D9" w14:textId="77777777" w:rsidR="00815085" w:rsidRPr="00B75E46" w:rsidRDefault="00815085" w:rsidP="00FF1E0D">
      <w:pPr>
        <w:rPr>
          <w:rFonts w:ascii="Arial" w:hAnsi="Arial" w:cs="Arial"/>
          <w:b/>
          <w:color w:val="0070C0"/>
          <w:sz w:val="22"/>
          <w:szCs w:val="22"/>
        </w:rPr>
      </w:pPr>
      <w:r w:rsidRPr="00B75E46">
        <w:rPr>
          <w:rFonts w:ascii="Arial" w:hAnsi="Arial" w:cs="Arial"/>
          <w:b/>
          <w:color w:val="0070C0"/>
          <w:sz w:val="22"/>
          <w:szCs w:val="22"/>
        </w:rPr>
        <w:t xml:space="preserve">PROVISION </w:t>
      </w:r>
      <w:r w:rsidR="002F2B5D">
        <w:rPr>
          <w:rFonts w:ascii="Arial" w:hAnsi="Arial" w:cs="Arial"/>
          <w:b/>
          <w:color w:val="0070C0"/>
          <w:sz w:val="22"/>
          <w:szCs w:val="22"/>
        </w:rPr>
        <w:t>2</w:t>
      </w:r>
      <w:r w:rsidR="00D177AE" w:rsidRPr="00B75E46">
        <w:rPr>
          <w:rFonts w:ascii="Arial" w:hAnsi="Arial" w:cs="Arial"/>
          <w:b/>
          <w:color w:val="0070C0"/>
          <w:sz w:val="22"/>
          <w:szCs w:val="22"/>
        </w:rPr>
        <w:t xml:space="preserve"> (if applicable)</w:t>
      </w:r>
    </w:p>
    <w:p w14:paraId="14A2DA33" w14:textId="77777777" w:rsidR="00815085" w:rsidRPr="00B75E46" w:rsidRDefault="00815085" w:rsidP="008C1166">
      <w:pPr>
        <w:jc w:val="both"/>
        <w:rPr>
          <w:rFonts w:ascii="Arial" w:hAnsi="Arial" w:cs="Arial"/>
          <w:sz w:val="22"/>
          <w:szCs w:val="22"/>
        </w:rPr>
      </w:pPr>
    </w:p>
    <w:p w14:paraId="46998D60" w14:textId="77777777" w:rsidR="00815085" w:rsidRPr="00B75E46" w:rsidRDefault="00815085" w:rsidP="008C1166">
      <w:pPr>
        <w:jc w:val="both"/>
        <w:rPr>
          <w:rFonts w:ascii="Arial" w:hAnsi="Arial" w:cs="Arial"/>
          <w:sz w:val="22"/>
          <w:szCs w:val="22"/>
        </w:rPr>
      </w:pPr>
      <w:r w:rsidRPr="00B75E46">
        <w:rPr>
          <w:rFonts w:ascii="Arial" w:hAnsi="Arial" w:cs="Arial"/>
          <w:sz w:val="22"/>
          <w:szCs w:val="22"/>
        </w:rPr>
        <w:t>The SFA shall:</w:t>
      </w:r>
    </w:p>
    <w:p w14:paraId="0BD17438" w14:textId="77777777" w:rsidR="00815085" w:rsidRPr="00B75E46" w:rsidRDefault="00815085" w:rsidP="008C1166">
      <w:pPr>
        <w:jc w:val="both"/>
        <w:rPr>
          <w:rFonts w:ascii="Arial" w:hAnsi="Arial" w:cs="Arial"/>
          <w:sz w:val="22"/>
          <w:szCs w:val="22"/>
        </w:rPr>
      </w:pPr>
    </w:p>
    <w:p w14:paraId="7D6441BC" w14:textId="77777777" w:rsidR="008348DC" w:rsidRPr="00B75E46" w:rsidRDefault="008348DC" w:rsidP="008C1166">
      <w:pPr>
        <w:numPr>
          <w:ilvl w:val="0"/>
          <w:numId w:val="10"/>
        </w:numPr>
        <w:jc w:val="both"/>
        <w:rPr>
          <w:rFonts w:ascii="Arial" w:hAnsi="Arial" w:cs="Arial"/>
          <w:sz w:val="22"/>
          <w:szCs w:val="22"/>
        </w:rPr>
      </w:pPr>
      <w:r w:rsidRPr="00B75E46">
        <w:rPr>
          <w:rFonts w:ascii="Arial" w:hAnsi="Arial" w:cs="Arial"/>
          <w:sz w:val="22"/>
          <w:szCs w:val="22"/>
        </w:rPr>
        <w:t xml:space="preserve">Adhere to USDA’s </w:t>
      </w:r>
      <w:r w:rsidRPr="00EA2BE0">
        <w:rPr>
          <w:rFonts w:ascii="Arial" w:hAnsi="Arial" w:cs="Arial"/>
          <w:i/>
          <w:iCs/>
          <w:sz w:val="22"/>
          <w:szCs w:val="22"/>
        </w:rPr>
        <w:t xml:space="preserve">Provision </w:t>
      </w:r>
      <w:r w:rsidR="002F2B5D" w:rsidRPr="00EA2BE0">
        <w:rPr>
          <w:rFonts w:ascii="Arial" w:hAnsi="Arial" w:cs="Arial"/>
          <w:i/>
          <w:iCs/>
          <w:sz w:val="22"/>
          <w:szCs w:val="22"/>
        </w:rPr>
        <w:t>2</w:t>
      </w:r>
      <w:r w:rsidRPr="00EA2BE0">
        <w:rPr>
          <w:rFonts w:ascii="Arial" w:hAnsi="Arial" w:cs="Arial"/>
          <w:i/>
          <w:iCs/>
          <w:sz w:val="22"/>
          <w:szCs w:val="22"/>
        </w:rPr>
        <w:t xml:space="preserve"> Guidance</w:t>
      </w:r>
      <w:r w:rsidRPr="00B75E46">
        <w:rPr>
          <w:rFonts w:ascii="Arial" w:hAnsi="Arial" w:cs="Arial"/>
          <w:sz w:val="22"/>
          <w:szCs w:val="22"/>
        </w:rPr>
        <w:t xml:space="preserve">. </w:t>
      </w:r>
    </w:p>
    <w:p w14:paraId="0A3ACEBF" w14:textId="77777777" w:rsidR="008348DC" w:rsidRPr="00B75E46" w:rsidRDefault="008348DC" w:rsidP="008C1166">
      <w:pPr>
        <w:ind w:left="360"/>
        <w:jc w:val="both"/>
        <w:rPr>
          <w:rFonts w:ascii="Arial" w:hAnsi="Arial" w:cs="Arial"/>
          <w:sz w:val="22"/>
          <w:szCs w:val="22"/>
        </w:rPr>
      </w:pPr>
    </w:p>
    <w:p w14:paraId="0D1A3C33" w14:textId="77777777" w:rsidR="00815085" w:rsidRPr="00B75E46" w:rsidRDefault="00815085" w:rsidP="008C1166">
      <w:pPr>
        <w:numPr>
          <w:ilvl w:val="0"/>
          <w:numId w:val="10"/>
        </w:numPr>
        <w:jc w:val="both"/>
        <w:rPr>
          <w:rFonts w:ascii="Arial" w:hAnsi="Arial" w:cs="Arial"/>
          <w:sz w:val="22"/>
          <w:szCs w:val="22"/>
        </w:rPr>
      </w:pPr>
      <w:r w:rsidRPr="00B75E46">
        <w:rPr>
          <w:rFonts w:ascii="Arial" w:hAnsi="Arial" w:cs="Arial"/>
          <w:sz w:val="22"/>
          <w:szCs w:val="22"/>
        </w:rPr>
        <w:t xml:space="preserve">Operate on a four-year cycle, which can be extended indefinitely.  </w:t>
      </w:r>
    </w:p>
    <w:p w14:paraId="42841697" w14:textId="77777777" w:rsidR="00815085" w:rsidRPr="00B75E46" w:rsidRDefault="00815085" w:rsidP="008C1166">
      <w:pPr>
        <w:jc w:val="both"/>
        <w:rPr>
          <w:rFonts w:ascii="Arial" w:hAnsi="Arial" w:cs="Arial"/>
          <w:sz w:val="22"/>
          <w:szCs w:val="22"/>
        </w:rPr>
      </w:pPr>
    </w:p>
    <w:p w14:paraId="6063832F" w14:textId="466B0A4F" w:rsidR="00815085" w:rsidRPr="00B75E46" w:rsidRDefault="00815085" w:rsidP="008C1166">
      <w:pPr>
        <w:numPr>
          <w:ilvl w:val="0"/>
          <w:numId w:val="10"/>
        </w:numPr>
        <w:jc w:val="both"/>
        <w:rPr>
          <w:rFonts w:ascii="Arial" w:hAnsi="Arial" w:cs="Arial"/>
          <w:sz w:val="22"/>
          <w:szCs w:val="22"/>
        </w:rPr>
      </w:pPr>
      <w:r w:rsidRPr="00B75E46">
        <w:rPr>
          <w:rFonts w:ascii="Arial" w:hAnsi="Arial" w:cs="Arial"/>
          <w:sz w:val="22"/>
          <w:szCs w:val="22"/>
        </w:rPr>
        <w:t xml:space="preserve">Apply the annual percentages from the base year (located on the end-of-the-year school level Breakfast </w:t>
      </w:r>
      <w:r w:rsidR="00B95BAE" w:rsidRPr="00B75E46">
        <w:rPr>
          <w:rFonts w:ascii="Arial" w:hAnsi="Arial" w:cs="Arial"/>
          <w:sz w:val="22"/>
          <w:szCs w:val="22"/>
        </w:rPr>
        <w:t>and/</w:t>
      </w:r>
      <w:r w:rsidRPr="00B75E46">
        <w:rPr>
          <w:rFonts w:ascii="Arial" w:hAnsi="Arial" w:cs="Arial"/>
          <w:sz w:val="22"/>
          <w:szCs w:val="22"/>
        </w:rPr>
        <w:t xml:space="preserve">or Lunch Participation </w:t>
      </w:r>
      <w:r w:rsidR="00704EF3">
        <w:rPr>
          <w:rFonts w:ascii="Arial" w:hAnsi="Arial" w:cs="Arial"/>
          <w:sz w:val="22"/>
          <w:szCs w:val="22"/>
        </w:rPr>
        <w:t>and</w:t>
      </w:r>
      <w:r w:rsidRPr="00B75E46">
        <w:rPr>
          <w:rFonts w:ascii="Arial" w:hAnsi="Arial" w:cs="Arial"/>
          <w:sz w:val="22"/>
          <w:szCs w:val="22"/>
        </w:rPr>
        <w:t xml:space="preserve"> Cost Report in the 9-5 summary line of column</w:t>
      </w:r>
      <w:r w:rsidR="002F2B5D">
        <w:rPr>
          <w:rFonts w:ascii="Arial" w:hAnsi="Arial" w:cs="Arial"/>
          <w:sz w:val="22"/>
          <w:szCs w:val="22"/>
        </w:rPr>
        <w:t>s</w:t>
      </w:r>
      <w:r w:rsidRPr="00B75E46">
        <w:rPr>
          <w:rFonts w:ascii="Arial" w:hAnsi="Arial" w:cs="Arial"/>
          <w:sz w:val="22"/>
          <w:szCs w:val="22"/>
        </w:rPr>
        <w:t xml:space="preserve"> 12, 13, and 14) to each school’s monthly </w:t>
      </w:r>
      <w:r w:rsidR="00B95BAE" w:rsidRPr="00B75E46">
        <w:rPr>
          <w:rFonts w:ascii="Arial" w:hAnsi="Arial" w:cs="Arial"/>
          <w:sz w:val="22"/>
          <w:szCs w:val="22"/>
        </w:rPr>
        <w:t xml:space="preserve">count of total meals for the purpose of </w:t>
      </w:r>
      <w:r w:rsidRPr="00B75E46">
        <w:rPr>
          <w:rFonts w:ascii="Arial" w:hAnsi="Arial" w:cs="Arial"/>
          <w:sz w:val="22"/>
          <w:szCs w:val="22"/>
        </w:rPr>
        <w:t>claim</w:t>
      </w:r>
      <w:r w:rsidR="00B95BAE" w:rsidRPr="00B75E46">
        <w:rPr>
          <w:rFonts w:ascii="Arial" w:hAnsi="Arial" w:cs="Arial"/>
          <w:sz w:val="22"/>
          <w:szCs w:val="22"/>
        </w:rPr>
        <w:t xml:space="preserve">ing meals </w:t>
      </w:r>
      <w:r w:rsidRPr="00B75E46">
        <w:rPr>
          <w:rFonts w:ascii="Arial" w:hAnsi="Arial" w:cs="Arial"/>
          <w:sz w:val="22"/>
          <w:szCs w:val="22"/>
        </w:rPr>
        <w:t>for reimbursement.</w:t>
      </w:r>
      <w:r w:rsidR="000745E9" w:rsidRPr="00B75E46">
        <w:rPr>
          <w:rFonts w:ascii="Arial" w:hAnsi="Arial" w:cs="Arial"/>
          <w:sz w:val="22"/>
          <w:szCs w:val="22"/>
        </w:rPr>
        <w:t xml:space="preserve"> </w:t>
      </w:r>
      <w:r w:rsidR="008E32C2" w:rsidRPr="00B75E46">
        <w:rPr>
          <w:rFonts w:ascii="Arial" w:hAnsi="Arial" w:cs="Arial"/>
          <w:sz w:val="22"/>
          <w:szCs w:val="22"/>
        </w:rPr>
        <w:t>Monthly c</w:t>
      </w:r>
      <w:r w:rsidRPr="00B75E46">
        <w:rPr>
          <w:rFonts w:ascii="Arial" w:hAnsi="Arial" w:cs="Arial"/>
          <w:sz w:val="22"/>
          <w:szCs w:val="22"/>
        </w:rPr>
        <w:t xml:space="preserve">laims must reflect the consistent use of </w:t>
      </w:r>
      <w:r w:rsidR="008E32C2" w:rsidRPr="00B75E46">
        <w:rPr>
          <w:rFonts w:ascii="Arial" w:hAnsi="Arial" w:cs="Arial"/>
          <w:sz w:val="22"/>
          <w:szCs w:val="22"/>
        </w:rPr>
        <w:t xml:space="preserve">annual </w:t>
      </w:r>
      <w:r w:rsidRPr="00B75E46">
        <w:rPr>
          <w:rFonts w:ascii="Arial" w:hAnsi="Arial" w:cs="Arial"/>
          <w:sz w:val="22"/>
          <w:szCs w:val="22"/>
        </w:rPr>
        <w:t>meal count percentages.</w:t>
      </w:r>
    </w:p>
    <w:p w14:paraId="64AC843A" w14:textId="77777777" w:rsidR="008C1166" w:rsidRPr="00B75E46" w:rsidRDefault="008C1166" w:rsidP="001115E0">
      <w:pPr>
        <w:jc w:val="both"/>
        <w:rPr>
          <w:rFonts w:ascii="Arial" w:hAnsi="Arial" w:cs="Arial"/>
          <w:sz w:val="22"/>
          <w:szCs w:val="22"/>
        </w:rPr>
      </w:pPr>
    </w:p>
    <w:p w14:paraId="4959A353" w14:textId="77777777" w:rsidR="00815085" w:rsidRPr="00B75E46" w:rsidRDefault="00815085" w:rsidP="00FF1E0D">
      <w:pPr>
        <w:pStyle w:val="Heading2"/>
        <w:rPr>
          <w:rFonts w:ascii="Arial" w:hAnsi="Arial" w:cs="Arial"/>
          <w:color w:val="0070C0"/>
          <w:sz w:val="22"/>
          <w:szCs w:val="22"/>
          <w:u w:val="none"/>
        </w:rPr>
      </w:pPr>
      <w:r w:rsidRPr="00B75E46">
        <w:rPr>
          <w:rFonts w:ascii="Arial" w:hAnsi="Arial" w:cs="Arial"/>
          <w:color w:val="0070C0"/>
          <w:sz w:val="22"/>
          <w:szCs w:val="22"/>
          <w:u w:val="none"/>
        </w:rPr>
        <w:t>ADDITIONAL INFORMATION</w:t>
      </w:r>
    </w:p>
    <w:p w14:paraId="0EDB8378" w14:textId="77777777" w:rsidR="00815085" w:rsidRPr="00B75E46" w:rsidRDefault="00815085" w:rsidP="008C1166">
      <w:pPr>
        <w:tabs>
          <w:tab w:val="left" w:pos="8316"/>
        </w:tabs>
        <w:jc w:val="both"/>
        <w:rPr>
          <w:rFonts w:ascii="Arial" w:hAnsi="Arial" w:cs="Arial"/>
          <w:sz w:val="22"/>
          <w:szCs w:val="22"/>
          <w:u w:val="single"/>
        </w:rPr>
      </w:pPr>
    </w:p>
    <w:p w14:paraId="164F3DAE" w14:textId="1377522B" w:rsidR="00815085" w:rsidRPr="00B75E46" w:rsidRDefault="00815085" w:rsidP="002F2B5D">
      <w:pPr>
        <w:tabs>
          <w:tab w:val="left" w:pos="270"/>
        </w:tabs>
        <w:ind w:left="792"/>
        <w:jc w:val="both"/>
        <w:rPr>
          <w:rFonts w:ascii="Arial" w:hAnsi="Arial" w:cs="Arial"/>
          <w:sz w:val="22"/>
          <w:szCs w:val="22"/>
        </w:rPr>
      </w:pPr>
      <w:r w:rsidRPr="00B75E46">
        <w:rPr>
          <w:rFonts w:ascii="Arial" w:hAnsi="Arial" w:cs="Arial"/>
          <w:sz w:val="22"/>
          <w:szCs w:val="22"/>
        </w:rPr>
        <w:t>If a</w:t>
      </w:r>
      <w:r w:rsidR="00FF2868" w:rsidRPr="00B75E46">
        <w:rPr>
          <w:rFonts w:ascii="Arial" w:hAnsi="Arial" w:cs="Arial"/>
          <w:sz w:val="22"/>
          <w:szCs w:val="22"/>
        </w:rPr>
        <w:t>n</w:t>
      </w:r>
      <w:r w:rsidRPr="00B75E46">
        <w:rPr>
          <w:rFonts w:ascii="Arial" w:hAnsi="Arial" w:cs="Arial"/>
          <w:sz w:val="22"/>
          <w:szCs w:val="22"/>
        </w:rPr>
        <w:t xml:space="preserve"> SFA wants to use district-wide percentages or percentages for a subgroup of schools, they must make special application to the </w:t>
      </w:r>
      <w:r w:rsidR="00483ABC" w:rsidRPr="00B75E46">
        <w:rPr>
          <w:rFonts w:ascii="Arial" w:hAnsi="Arial" w:cs="Arial"/>
          <w:sz w:val="22"/>
          <w:szCs w:val="22"/>
        </w:rPr>
        <w:t>Ga</w:t>
      </w:r>
      <w:r w:rsidR="00A50ED5" w:rsidRPr="00B75E46">
        <w:rPr>
          <w:rFonts w:ascii="Arial" w:hAnsi="Arial" w:cs="Arial"/>
          <w:sz w:val="22"/>
          <w:szCs w:val="22"/>
        </w:rPr>
        <w:t>DOE</w:t>
      </w:r>
      <w:r w:rsidRPr="00B75E46">
        <w:rPr>
          <w:rFonts w:ascii="Arial" w:hAnsi="Arial" w:cs="Arial"/>
          <w:sz w:val="22"/>
          <w:szCs w:val="22"/>
        </w:rPr>
        <w:t xml:space="preserve">. A prerequisite for approval would be to have all schools participating in the same Special Assistance </w:t>
      </w:r>
      <w:r w:rsidR="00D93174" w:rsidRPr="00B75E46">
        <w:rPr>
          <w:rFonts w:ascii="Arial" w:hAnsi="Arial" w:cs="Arial"/>
          <w:sz w:val="22"/>
          <w:szCs w:val="22"/>
        </w:rPr>
        <w:t>Certification and Reimbursement Alternatives</w:t>
      </w:r>
      <w:r w:rsidRPr="00B75E46">
        <w:rPr>
          <w:rFonts w:ascii="Arial" w:hAnsi="Arial" w:cs="Arial"/>
          <w:sz w:val="22"/>
          <w:szCs w:val="22"/>
        </w:rPr>
        <w:t xml:space="preserve"> for the same meal(s) using the same base year.</w:t>
      </w:r>
    </w:p>
    <w:p w14:paraId="78FE00B1" w14:textId="77777777" w:rsidR="00526E8F" w:rsidRPr="00B75E46" w:rsidRDefault="00526E8F" w:rsidP="001115E0">
      <w:pPr>
        <w:jc w:val="both"/>
        <w:rPr>
          <w:rFonts w:ascii="Arial" w:hAnsi="Arial" w:cs="Arial"/>
          <w:sz w:val="22"/>
          <w:szCs w:val="22"/>
        </w:rPr>
      </w:pPr>
    </w:p>
    <w:p w14:paraId="436D8741" w14:textId="77777777" w:rsidR="001E2A90" w:rsidRPr="00B75E46" w:rsidRDefault="008C1166" w:rsidP="00FF1E0D">
      <w:pPr>
        <w:rPr>
          <w:rFonts w:ascii="Arial" w:hAnsi="Arial" w:cs="Arial"/>
          <w:b/>
          <w:color w:val="0070C0"/>
          <w:sz w:val="22"/>
          <w:szCs w:val="22"/>
        </w:rPr>
      </w:pPr>
      <w:r w:rsidRPr="00B75E46">
        <w:rPr>
          <w:rFonts w:ascii="Arial" w:hAnsi="Arial" w:cs="Arial"/>
          <w:b/>
          <w:color w:val="0070C0"/>
          <w:sz w:val="22"/>
          <w:szCs w:val="22"/>
        </w:rPr>
        <w:t xml:space="preserve">PROVISION </w:t>
      </w:r>
      <w:r w:rsidR="002F2B5D">
        <w:rPr>
          <w:rFonts w:ascii="Arial" w:hAnsi="Arial" w:cs="Arial"/>
          <w:b/>
          <w:color w:val="0070C0"/>
          <w:sz w:val="22"/>
          <w:szCs w:val="22"/>
        </w:rPr>
        <w:t>2</w:t>
      </w:r>
    </w:p>
    <w:p w14:paraId="5BEA9351" w14:textId="77777777" w:rsidR="001E2A90" w:rsidRPr="00B75E46" w:rsidRDefault="001E2A90" w:rsidP="008C1166">
      <w:pPr>
        <w:jc w:val="both"/>
        <w:rPr>
          <w:rFonts w:ascii="Arial" w:hAnsi="Arial" w:cs="Arial"/>
          <w:sz w:val="22"/>
          <w:szCs w:val="22"/>
        </w:rPr>
      </w:pPr>
    </w:p>
    <w:p w14:paraId="512267F0" w14:textId="77777777" w:rsidR="002F2B5D" w:rsidRDefault="00815085" w:rsidP="002F2B5D">
      <w:pPr>
        <w:jc w:val="both"/>
        <w:rPr>
          <w:rFonts w:ascii="Arial" w:hAnsi="Arial" w:cs="Arial"/>
          <w:sz w:val="22"/>
          <w:szCs w:val="22"/>
        </w:rPr>
      </w:pPr>
      <w:r w:rsidRPr="00B75E46">
        <w:rPr>
          <w:rFonts w:ascii="Arial" w:hAnsi="Arial" w:cs="Arial"/>
          <w:sz w:val="22"/>
          <w:szCs w:val="22"/>
        </w:rPr>
        <w:t xml:space="preserve">On behalf of _________________________________________________(SFA) I agree to </w:t>
      </w:r>
    </w:p>
    <w:p w14:paraId="2FFA300A" w14:textId="77777777" w:rsidR="00815085" w:rsidRPr="00B75E46" w:rsidRDefault="00815085" w:rsidP="002F2B5D">
      <w:pPr>
        <w:jc w:val="both"/>
        <w:rPr>
          <w:rFonts w:ascii="Arial" w:hAnsi="Arial" w:cs="Arial"/>
          <w:sz w:val="22"/>
          <w:szCs w:val="22"/>
        </w:rPr>
      </w:pPr>
      <w:r w:rsidRPr="00B75E46">
        <w:rPr>
          <w:rFonts w:ascii="Arial" w:hAnsi="Arial" w:cs="Arial"/>
          <w:sz w:val="22"/>
          <w:szCs w:val="22"/>
        </w:rPr>
        <w:t>comply with</w:t>
      </w:r>
      <w:r w:rsidR="002F2B5D">
        <w:rPr>
          <w:rFonts w:ascii="Arial" w:hAnsi="Arial" w:cs="Arial"/>
          <w:sz w:val="22"/>
          <w:szCs w:val="22"/>
        </w:rPr>
        <w:t xml:space="preserve"> </w:t>
      </w:r>
      <w:r w:rsidRPr="00B75E46">
        <w:rPr>
          <w:rFonts w:ascii="Arial" w:hAnsi="Arial" w:cs="Arial"/>
          <w:sz w:val="22"/>
          <w:szCs w:val="22"/>
        </w:rPr>
        <w:t>the</w:t>
      </w:r>
      <w:r w:rsidR="005608AC" w:rsidRPr="00B75E46">
        <w:rPr>
          <w:rFonts w:ascii="Arial" w:hAnsi="Arial" w:cs="Arial"/>
          <w:sz w:val="22"/>
          <w:szCs w:val="22"/>
        </w:rPr>
        <w:t xml:space="preserve"> </w:t>
      </w:r>
      <w:r w:rsidRPr="00B75E46">
        <w:rPr>
          <w:rFonts w:ascii="Arial" w:hAnsi="Arial" w:cs="Arial"/>
          <w:sz w:val="22"/>
          <w:szCs w:val="22"/>
        </w:rPr>
        <w:t>above assurances.</w:t>
      </w:r>
    </w:p>
    <w:p w14:paraId="2C11BEE9" w14:textId="77777777" w:rsidR="00D177AE" w:rsidRPr="00B75E46" w:rsidRDefault="00D177AE" w:rsidP="008C1166">
      <w:pPr>
        <w:jc w:val="both"/>
        <w:rPr>
          <w:rFonts w:ascii="Arial" w:hAnsi="Arial" w:cs="Arial"/>
          <w:sz w:val="22"/>
          <w:szCs w:val="22"/>
        </w:rPr>
      </w:pPr>
    </w:p>
    <w:p w14:paraId="3FD5AADD" w14:textId="77777777" w:rsidR="001E2A90" w:rsidRPr="00B75E46" w:rsidRDefault="001E2A90" w:rsidP="008C1166">
      <w:pPr>
        <w:jc w:val="both"/>
        <w:rPr>
          <w:rFonts w:ascii="Arial" w:hAnsi="Arial" w:cs="Arial"/>
          <w:sz w:val="22"/>
          <w:szCs w:val="22"/>
        </w:rPr>
      </w:pPr>
    </w:p>
    <w:p w14:paraId="0308BF4C" w14:textId="77777777" w:rsidR="00F41A91" w:rsidRPr="00B75E46" w:rsidRDefault="00815085" w:rsidP="008C1166">
      <w:pPr>
        <w:jc w:val="both"/>
        <w:rPr>
          <w:rFonts w:ascii="Arial" w:hAnsi="Arial" w:cs="Arial"/>
          <w:sz w:val="22"/>
          <w:szCs w:val="22"/>
        </w:rPr>
      </w:pPr>
      <w:r w:rsidRPr="00B75E46">
        <w:rPr>
          <w:rFonts w:ascii="Arial" w:hAnsi="Arial" w:cs="Arial"/>
          <w:sz w:val="22"/>
          <w:szCs w:val="22"/>
        </w:rPr>
        <w:t>Signature ___________________</w:t>
      </w:r>
      <w:r w:rsidR="000867CC" w:rsidRPr="00B75E46">
        <w:rPr>
          <w:rFonts w:ascii="Arial" w:hAnsi="Arial" w:cs="Arial"/>
          <w:sz w:val="22"/>
          <w:szCs w:val="22"/>
        </w:rPr>
        <w:t>_______________________________</w:t>
      </w:r>
      <w:r w:rsidRPr="00B75E46">
        <w:rPr>
          <w:rFonts w:ascii="Arial" w:hAnsi="Arial" w:cs="Arial"/>
          <w:sz w:val="22"/>
          <w:szCs w:val="22"/>
        </w:rPr>
        <w:t>Date ______________</w:t>
      </w:r>
    </w:p>
    <w:p w14:paraId="019F8661" w14:textId="77777777" w:rsidR="00815085" w:rsidRPr="00B75E46" w:rsidRDefault="00815085" w:rsidP="008C1166">
      <w:pPr>
        <w:jc w:val="both"/>
        <w:rPr>
          <w:rFonts w:ascii="Arial" w:hAnsi="Arial" w:cs="Arial"/>
          <w:sz w:val="22"/>
          <w:szCs w:val="22"/>
        </w:rPr>
      </w:pPr>
      <w:r w:rsidRPr="00B75E46">
        <w:rPr>
          <w:rFonts w:ascii="Arial" w:hAnsi="Arial" w:cs="Arial"/>
          <w:sz w:val="22"/>
          <w:szCs w:val="22"/>
        </w:rPr>
        <w:tab/>
      </w:r>
      <w:r w:rsidRPr="00B75E46">
        <w:rPr>
          <w:rFonts w:ascii="Arial" w:hAnsi="Arial" w:cs="Arial"/>
          <w:sz w:val="22"/>
          <w:szCs w:val="22"/>
        </w:rPr>
        <w:tab/>
      </w:r>
      <w:r w:rsidRPr="00B75E46">
        <w:rPr>
          <w:rFonts w:ascii="Arial" w:hAnsi="Arial" w:cs="Arial"/>
          <w:sz w:val="22"/>
          <w:szCs w:val="22"/>
        </w:rPr>
        <w:tab/>
      </w:r>
      <w:r w:rsidR="002F2B5D">
        <w:rPr>
          <w:rFonts w:ascii="Arial" w:hAnsi="Arial" w:cs="Arial"/>
          <w:sz w:val="22"/>
          <w:szCs w:val="22"/>
        </w:rPr>
        <w:tab/>
      </w:r>
      <w:r w:rsidRPr="00B75E46">
        <w:rPr>
          <w:rFonts w:ascii="Arial" w:hAnsi="Arial" w:cs="Arial"/>
          <w:sz w:val="22"/>
          <w:szCs w:val="22"/>
        </w:rPr>
        <w:t>(Superintendent)</w:t>
      </w:r>
    </w:p>
    <w:p w14:paraId="5FF2DA75" w14:textId="77777777" w:rsidR="000867CC" w:rsidRPr="00B75E46" w:rsidRDefault="000867CC" w:rsidP="008C1166">
      <w:pPr>
        <w:jc w:val="both"/>
        <w:rPr>
          <w:rFonts w:ascii="Arial" w:hAnsi="Arial" w:cs="Arial"/>
          <w:sz w:val="22"/>
          <w:szCs w:val="22"/>
        </w:rPr>
      </w:pPr>
    </w:p>
    <w:p w14:paraId="02B39338" w14:textId="77777777" w:rsidR="000867CC" w:rsidRPr="00B75E46" w:rsidRDefault="000867CC" w:rsidP="008C1166">
      <w:pPr>
        <w:tabs>
          <w:tab w:val="left" w:pos="720"/>
          <w:tab w:val="left" w:pos="7668"/>
        </w:tabs>
        <w:jc w:val="both"/>
        <w:rPr>
          <w:rFonts w:ascii="Arial" w:hAnsi="Arial" w:cs="Arial"/>
          <w:sz w:val="22"/>
          <w:szCs w:val="22"/>
        </w:rPr>
      </w:pPr>
    </w:p>
    <w:p w14:paraId="3E236E1C" w14:textId="53699156" w:rsidR="000867CC" w:rsidRPr="00B75E46" w:rsidRDefault="000867CC" w:rsidP="008C1166">
      <w:pPr>
        <w:tabs>
          <w:tab w:val="left" w:pos="720"/>
          <w:tab w:val="left" w:pos="7668"/>
        </w:tabs>
        <w:jc w:val="both"/>
        <w:rPr>
          <w:rFonts w:ascii="Arial" w:hAnsi="Arial" w:cs="Arial"/>
          <w:b/>
          <w:sz w:val="22"/>
          <w:szCs w:val="22"/>
        </w:rPr>
      </w:pPr>
      <w:r w:rsidRPr="00B75E46">
        <w:rPr>
          <w:rFonts w:ascii="Arial" w:hAnsi="Arial" w:cs="Arial"/>
          <w:b/>
          <w:sz w:val="22"/>
          <w:szCs w:val="22"/>
        </w:rPr>
        <w:t xml:space="preserve">The Superintendent’s electronic signature applied on the </w:t>
      </w:r>
      <w:r w:rsidR="005C593C" w:rsidRPr="00B75E46">
        <w:rPr>
          <w:rFonts w:ascii="Arial" w:hAnsi="Arial" w:cs="Arial"/>
          <w:b/>
          <w:sz w:val="22"/>
          <w:szCs w:val="22"/>
        </w:rPr>
        <w:t xml:space="preserve">Provision </w:t>
      </w:r>
      <w:r w:rsidR="002F2B5D">
        <w:rPr>
          <w:rFonts w:ascii="Arial" w:hAnsi="Arial" w:cs="Arial"/>
          <w:b/>
          <w:sz w:val="22"/>
          <w:szCs w:val="22"/>
        </w:rPr>
        <w:t>2</w:t>
      </w:r>
      <w:r w:rsidR="005C593C" w:rsidRPr="00B75E46">
        <w:rPr>
          <w:rFonts w:ascii="Arial" w:hAnsi="Arial" w:cs="Arial"/>
          <w:b/>
          <w:sz w:val="22"/>
          <w:szCs w:val="22"/>
        </w:rPr>
        <w:t xml:space="preserve"> Assurances</w:t>
      </w:r>
      <w:r w:rsidRPr="00B75E46">
        <w:rPr>
          <w:rFonts w:ascii="Arial" w:hAnsi="Arial" w:cs="Arial"/>
          <w:b/>
          <w:sz w:val="22"/>
          <w:szCs w:val="22"/>
        </w:rPr>
        <w:t xml:space="preserve"> Sign-off page of the GaDOE S</w:t>
      </w:r>
      <w:r w:rsidR="002F2B5D">
        <w:rPr>
          <w:rFonts w:ascii="Arial" w:hAnsi="Arial" w:cs="Arial"/>
          <w:b/>
          <w:sz w:val="22"/>
          <w:szCs w:val="22"/>
        </w:rPr>
        <w:t>AM</w:t>
      </w:r>
      <w:r w:rsidR="000A1087">
        <w:rPr>
          <w:rFonts w:ascii="Arial" w:hAnsi="Arial" w:cs="Arial"/>
          <w:b/>
          <w:sz w:val="22"/>
          <w:szCs w:val="22"/>
        </w:rPr>
        <w:t xml:space="preserve">, </w:t>
      </w:r>
      <w:r w:rsidRPr="00B75E46">
        <w:rPr>
          <w:rFonts w:ascii="Arial" w:hAnsi="Arial" w:cs="Arial"/>
          <w:b/>
          <w:sz w:val="22"/>
          <w:szCs w:val="22"/>
        </w:rPr>
        <w:t xml:space="preserve">School Nutrition Online program </w:t>
      </w:r>
      <w:r w:rsidR="005C593C" w:rsidRPr="00B75E46">
        <w:rPr>
          <w:rFonts w:ascii="Arial" w:hAnsi="Arial" w:cs="Arial"/>
          <w:b/>
          <w:sz w:val="22"/>
          <w:szCs w:val="22"/>
        </w:rPr>
        <w:t xml:space="preserve">is </w:t>
      </w:r>
      <w:r w:rsidRPr="00B75E46">
        <w:rPr>
          <w:rFonts w:ascii="Arial" w:hAnsi="Arial" w:cs="Arial"/>
          <w:b/>
          <w:sz w:val="22"/>
          <w:szCs w:val="22"/>
        </w:rPr>
        <w:t xml:space="preserve">the SFA certifying agreement with all the above assurances </w:t>
      </w:r>
      <w:r w:rsidR="005C593C" w:rsidRPr="00B75E46">
        <w:rPr>
          <w:rFonts w:ascii="Arial" w:hAnsi="Arial" w:cs="Arial"/>
          <w:b/>
          <w:sz w:val="22"/>
          <w:szCs w:val="22"/>
        </w:rPr>
        <w:t xml:space="preserve">and </w:t>
      </w:r>
      <w:r w:rsidRPr="00B75E46">
        <w:rPr>
          <w:rFonts w:ascii="Arial" w:hAnsi="Arial" w:cs="Arial"/>
          <w:b/>
          <w:sz w:val="22"/>
          <w:szCs w:val="22"/>
        </w:rPr>
        <w:t>is required prior to annual approval.</w:t>
      </w:r>
    </w:p>
    <w:p w14:paraId="70440CCD" w14:textId="77777777" w:rsidR="0019271B" w:rsidRPr="00B75E46" w:rsidRDefault="00526E8F" w:rsidP="00FF1E0D">
      <w:pPr>
        <w:spacing w:before="240"/>
        <w:rPr>
          <w:rFonts w:ascii="Arial" w:eastAsia="Calibri" w:hAnsi="Arial" w:cs="Arial"/>
          <w:b/>
          <w:color w:val="0070C0"/>
          <w:sz w:val="22"/>
          <w:szCs w:val="22"/>
        </w:rPr>
      </w:pPr>
      <w:r w:rsidRPr="00B75E46">
        <w:rPr>
          <w:rFonts w:ascii="Arial" w:eastAsia="Calibri" w:hAnsi="Arial" w:cs="Arial"/>
          <w:b/>
          <w:sz w:val="36"/>
          <w:szCs w:val="36"/>
        </w:rPr>
        <w:br w:type="page"/>
      </w:r>
      <w:r w:rsidR="008C1166" w:rsidRPr="00B75E46">
        <w:rPr>
          <w:rFonts w:ascii="Arial" w:eastAsia="Calibri" w:hAnsi="Arial" w:cs="Arial"/>
          <w:b/>
          <w:color w:val="0070C0"/>
          <w:sz w:val="22"/>
          <w:szCs w:val="22"/>
        </w:rPr>
        <w:lastRenderedPageBreak/>
        <w:t>COMMUNITY ELIGIBILITY PROVISION</w:t>
      </w:r>
    </w:p>
    <w:p w14:paraId="7DAC0323" w14:textId="77777777" w:rsidR="0034610A" w:rsidRPr="00B75E46" w:rsidRDefault="0019271B" w:rsidP="002F2B5D">
      <w:pPr>
        <w:spacing w:before="240"/>
        <w:jc w:val="both"/>
        <w:rPr>
          <w:rFonts w:ascii="Arial" w:eastAsia="Calibri" w:hAnsi="Arial" w:cs="Arial"/>
          <w:b/>
          <w:sz w:val="22"/>
          <w:szCs w:val="22"/>
        </w:rPr>
      </w:pPr>
      <w:r w:rsidRPr="00B75E46">
        <w:rPr>
          <w:rFonts w:ascii="Arial" w:eastAsia="Calibri" w:hAnsi="Arial" w:cs="Arial"/>
          <w:b/>
          <w:sz w:val="22"/>
          <w:szCs w:val="22"/>
        </w:rPr>
        <w:t>Universal Meal Service in High Poverty Areas</w:t>
      </w:r>
    </w:p>
    <w:p w14:paraId="4B0160DB" w14:textId="2CE707FC" w:rsidR="0034610A" w:rsidRPr="00B75E46" w:rsidRDefault="007E5954" w:rsidP="008C1166">
      <w:pPr>
        <w:spacing w:before="240"/>
        <w:jc w:val="both"/>
        <w:rPr>
          <w:rFonts w:ascii="Arial" w:eastAsia="Calibri" w:hAnsi="Arial" w:cs="Arial"/>
          <w:sz w:val="22"/>
          <w:szCs w:val="22"/>
        </w:rPr>
      </w:pPr>
      <w:r w:rsidRPr="00B75E46">
        <w:rPr>
          <w:rFonts w:ascii="Arial" w:eastAsia="Calibri" w:hAnsi="Arial" w:cs="Arial"/>
          <w:sz w:val="22"/>
          <w:szCs w:val="22"/>
        </w:rPr>
        <w:t xml:space="preserve">The Community Eligibility </w:t>
      </w:r>
      <w:r w:rsidR="000745E9" w:rsidRPr="00B75E46">
        <w:rPr>
          <w:rFonts w:ascii="Arial" w:eastAsia="Calibri" w:hAnsi="Arial" w:cs="Arial"/>
          <w:sz w:val="22"/>
          <w:szCs w:val="22"/>
        </w:rPr>
        <w:t>Provision (CEP)</w:t>
      </w:r>
      <w:r w:rsidRPr="00B75E46">
        <w:rPr>
          <w:rFonts w:ascii="Arial" w:eastAsia="Calibri" w:hAnsi="Arial" w:cs="Arial"/>
          <w:sz w:val="22"/>
          <w:szCs w:val="22"/>
        </w:rPr>
        <w:t xml:space="preserve"> is a 4-year reimbursement option fo</w:t>
      </w:r>
      <w:r w:rsidR="00405092" w:rsidRPr="00B75E46">
        <w:rPr>
          <w:rFonts w:ascii="Arial" w:eastAsia="Calibri" w:hAnsi="Arial" w:cs="Arial"/>
          <w:sz w:val="22"/>
          <w:szCs w:val="22"/>
        </w:rPr>
        <w:t>r eligible high poverty SFAs and schools. An SFA</w:t>
      </w:r>
      <w:r w:rsidRPr="00B75E46">
        <w:rPr>
          <w:rFonts w:ascii="Arial" w:eastAsia="Calibri" w:hAnsi="Arial" w:cs="Arial"/>
          <w:sz w:val="22"/>
          <w:szCs w:val="22"/>
        </w:rPr>
        <w:t xml:space="preserve"> may participat</w:t>
      </w:r>
      <w:r w:rsidR="00405092" w:rsidRPr="00B75E46">
        <w:rPr>
          <w:rFonts w:ascii="Arial" w:eastAsia="Calibri" w:hAnsi="Arial" w:cs="Arial"/>
          <w:sz w:val="22"/>
          <w:szCs w:val="22"/>
        </w:rPr>
        <w:t>e in the C</w:t>
      </w:r>
      <w:r w:rsidR="002F2B5D">
        <w:rPr>
          <w:rFonts w:ascii="Arial" w:eastAsia="Calibri" w:hAnsi="Arial" w:cs="Arial"/>
          <w:sz w:val="22"/>
          <w:szCs w:val="22"/>
        </w:rPr>
        <w:t xml:space="preserve">EP </w:t>
      </w:r>
      <w:r w:rsidR="00405092" w:rsidRPr="00B75E46">
        <w:rPr>
          <w:rFonts w:ascii="Arial" w:eastAsia="Calibri" w:hAnsi="Arial" w:cs="Arial"/>
          <w:sz w:val="22"/>
          <w:szCs w:val="22"/>
        </w:rPr>
        <w:t>for all schools in the SFA</w:t>
      </w:r>
      <w:r w:rsidRPr="00B75E46">
        <w:rPr>
          <w:rFonts w:ascii="Arial" w:eastAsia="Calibri" w:hAnsi="Arial" w:cs="Arial"/>
          <w:sz w:val="22"/>
          <w:szCs w:val="22"/>
        </w:rPr>
        <w:t xml:space="preserve"> or only some schools, depending on the eligibility of the individual schools and financial considerations based on the anticipated level of Federal reimbursement and other non-Federal support that may be a</w:t>
      </w:r>
      <w:r w:rsidR="008F0BE1" w:rsidRPr="00B75E46">
        <w:rPr>
          <w:rFonts w:ascii="Arial" w:eastAsia="Calibri" w:hAnsi="Arial" w:cs="Arial"/>
          <w:sz w:val="22"/>
          <w:szCs w:val="22"/>
        </w:rPr>
        <w:t>vailable. T</w:t>
      </w:r>
      <w:r w:rsidRPr="00B75E46">
        <w:rPr>
          <w:rFonts w:ascii="Arial" w:eastAsia="Calibri" w:hAnsi="Arial" w:cs="Arial"/>
          <w:sz w:val="22"/>
          <w:szCs w:val="22"/>
        </w:rPr>
        <w:t xml:space="preserve">he claiming percentages established for a </w:t>
      </w:r>
      <w:r w:rsidR="008F0BE1" w:rsidRPr="00B75E46">
        <w:rPr>
          <w:rFonts w:ascii="Arial" w:eastAsia="Calibri" w:hAnsi="Arial" w:cs="Arial"/>
          <w:iCs/>
          <w:sz w:val="22"/>
          <w:szCs w:val="22"/>
        </w:rPr>
        <w:t>school in the first y</w:t>
      </w:r>
      <w:r w:rsidRPr="00B75E46">
        <w:rPr>
          <w:rFonts w:ascii="Arial" w:eastAsia="Calibri" w:hAnsi="Arial" w:cs="Arial"/>
          <w:iCs/>
          <w:sz w:val="22"/>
          <w:szCs w:val="22"/>
        </w:rPr>
        <w:t>ear of its participation are guaranteed for a period of four school years and may be increased if direct certification percentages rise in that school. Participating schools that continue to meet the minimum direct certification percentage may immediately begin another 4-year cycle after the initial cycle concludes. For participating schools that fall below the minimum percentage at the end of their 4-year cycle, there is the possibility to continue to participate for a “g</w:t>
      </w:r>
      <w:r w:rsidR="00405092" w:rsidRPr="00B75E46">
        <w:rPr>
          <w:rFonts w:ascii="Arial" w:eastAsia="Calibri" w:hAnsi="Arial" w:cs="Arial"/>
          <w:iCs/>
          <w:sz w:val="22"/>
          <w:szCs w:val="22"/>
        </w:rPr>
        <w:t>race year.” A participating SFA</w:t>
      </w:r>
      <w:r w:rsidRPr="00B75E46">
        <w:rPr>
          <w:rFonts w:ascii="Arial" w:eastAsia="Calibri" w:hAnsi="Arial" w:cs="Arial"/>
          <w:iCs/>
          <w:sz w:val="22"/>
          <w:szCs w:val="22"/>
        </w:rPr>
        <w:t xml:space="preserve"> or school may stop participatin</w:t>
      </w:r>
      <w:r w:rsidR="00405092" w:rsidRPr="00B75E46">
        <w:rPr>
          <w:rFonts w:ascii="Arial" w:eastAsia="Calibri" w:hAnsi="Arial" w:cs="Arial"/>
          <w:iCs/>
          <w:sz w:val="22"/>
          <w:szCs w:val="22"/>
        </w:rPr>
        <w:t>g in the C</w:t>
      </w:r>
      <w:r w:rsidR="002F2B5D">
        <w:rPr>
          <w:rFonts w:ascii="Arial" w:eastAsia="Calibri" w:hAnsi="Arial" w:cs="Arial"/>
          <w:iCs/>
          <w:sz w:val="22"/>
          <w:szCs w:val="22"/>
        </w:rPr>
        <w:t>EP</w:t>
      </w:r>
      <w:r w:rsidRPr="00B75E46">
        <w:rPr>
          <w:rFonts w:ascii="Arial" w:eastAsia="Calibri" w:hAnsi="Arial" w:cs="Arial"/>
          <w:iCs/>
          <w:sz w:val="22"/>
          <w:szCs w:val="22"/>
        </w:rPr>
        <w:t xml:space="preserve"> during the 4-year cycle by notifying the State </w:t>
      </w:r>
      <w:r w:rsidR="00EA2BE0">
        <w:rPr>
          <w:rFonts w:ascii="Arial" w:eastAsia="Calibri" w:hAnsi="Arial" w:cs="Arial"/>
          <w:iCs/>
          <w:sz w:val="22"/>
          <w:szCs w:val="22"/>
        </w:rPr>
        <w:t>A</w:t>
      </w:r>
      <w:r w:rsidRPr="00B75E46">
        <w:rPr>
          <w:rFonts w:ascii="Arial" w:eastAsia="Calibri" w:hAnsi="Arial" w:cs="Arial"/>
          <w:iCs/>
          <w:sz w:val="22"/>
          <w:szCs w:val="22"/>
        </w:rPr>
        <w:t>gency no later than</w:t>
      </w:r>
      <w:r w:rsidR="000745E9" w:rsidRPr="00B75E46">
        <w:rPr>
          <w:rFonts w:ascii="Arial" w:eastAsia="Calibri" w:hAnsi="Arial" w:cs="Arial"/>
          <w:iCs/>
          <w:sz w:val="22"/>
          <w:szCs w:val="22"/>
        </w:rPr>
        <w:t xml:space="preserve"> </w:t>
      </w:r>
      <w:r w:rsidRPr="00B75E46">
        <w:rPr>
          <w:rFonts w:ascii="Arial" w:eastAsia="Calibri" w:hAnsi="Arial" w:cs="Arial"/>
          <w:iCs/>
          <w:sz w:val="22"/>
          <w:szCs w:val="22"/>
        </w:rPr>
        <w:t>June 30 of the school year prior to when they want to return to normal counting and claiming procedures. This will a</w:t>
      </w:r>
      <w:r w:rsidR="00405092" w:rsidRPr="00B75E46">
        <w:rPr>
          <w:rFonts w:ascii="Arial" w:eastAsia="Calibri" w:hAnsi="Arial" w:cs="Arial"/>
          <w:iCs/>
          <w:sz w:val="22"/>
          <w:szCs w:val="22"/>
        </w:rPr>
        <w:t>llow sufficient time for the SFA</w:t>
      </w:r>
      <w:r w:rsidRPr="00B75E46">
        <w:rPr>
          <w:rFonts w:ascii="Arial" w:eastAsia="Calibri" w:hAnsi="Arial" w:cs="Arial"/>
          <w:iCs/>
          <w:sz w:val="22"/>
          <w:szCs w:val="22"/>
        </w:rPr>
        <w:t xml:space="preserve"> to prepare for the certification process for the coming school year. </w:t>
      </w:r>
      <w:r w:rsidR="0034610A" w:rsidRPr="00B75E46">
        <w:rPr>
          <w:rFonts w:ascii="Arial" w:eastAsia="Calibri" w:hAnsi="Arial" w:cs="Arial"/>
          <w:sz w:val="22"/>
          <w:szCs w:val="22"/>
        </w:rPr>
        <w:t xml:space="preserve">Reimbursement for a school in the </w:t>
      </w:r>
      <w:r w:rsidR="002F2B5D">
        <w:rPr>
          <w:rFonts w:ascii="Arial" w:eastAsia="Calibri" w:hAnsi="Arial" w:cs="Arial"/>
          <w:sz w:val="22"/>
          <w:szCs w:val="22"/>
        </w:rPr>
        <w:t>f</w:t>
      </w:r>
      <w:r w:rsidR="0034610A" w:rsidRPr="00B75E46">
        <w:rPr>
          <w:rFonts w:ascii="Arial" w:eastAsia="Calibri" w:hAnsi="Arial" w:cs="Arial"/>
          <w:sz w:val="22"/>
          <w:szCs w:val="22"/>
        </w:rPr>
        <w:t xml:space="preserve">irst </w:t>
      </w:r>
      <w:r w:rsidR="002F2B5D">
        <w:rPr>
          <w:rFonts w:ascii="Arial" w:eastAsia="Calibri" w:hAnsi="Arial" w:cs="Arial"/>
          <w:sz w:val="22"/>
          <w:szCs w:val="22"/>
        </w:rPr>
        <w:t>y</w:t>
      </w:r>
      <w:r w:rsidR="0034610A" w:rsidRPr="00B75E46">
        <w:rPr>
          <w:rFonts w:ascii="Arial" w:eastAsia="Calibri" w:hAnsi="Arial" w:cs="Arial"/>
          <w:sz w:val="22"/>
          <w:szCs w:val="22"/>
        </w:rPr>
        <w:t>ear u</w:t>
      </w:r>
      <w:r w:rsidR="00405092" w:rsidRPr="00B75E46">
        <w:rPr>
          <w:rFonts w:ascii="Arial" w:eastAsia="Calibri" w:hAnsi="Arial" w:cs="Arial"/>
          <w:sz w:val="22"/>
          <w:szCs w:val="22"/>
        </w:rPr>
        <w:t>nder the C</w:t>
      </w:r>
      <w:r w:rsidR="002F2B5D">
        <w:rPr>
          <w:rFonts w:ascii="Arial" w:eastAsia="Calibri" w:hAnsi="Arial" w:cs="Arial"/>
          <w:sz w:val="22"/>
          <w:szCs w:val="22"/>
        </w:rPr>
        <w:t xml:space="preserve">EP </w:t>
      </w:r>
      <w:r w:rsidR="0034610A" w:rsidRPr="00B75E46">
        <w:rPr>
          <w:rFonts w:ascii="Arial" w:eastAsia="Calibri" w:hAnsi="Arial" w:cs="Arial"/>
          <w:sz w:val="22"/>
          <w:szCs w:val="22"/>
        </w:rPr>
        <w:t xml:space="preserve">is based on the percentage of </w:t>
      </w:r>
      <w:r w:rsidR="002F2B5D">
        <w:rPr>
          <w:rFonts w:ascii="Arial" w:eastAsia="Calibri" w:hAnsi="Arial" w:cs="Arial"/>
          <w:sz w:val="22"/>
          <w:szCs w:val="22"/>
        </w:rPr>
        <w:t>i</w:t>
      </w:r>
      <w:r w:rsidR="0034610A" w:rsidRPr="002F2B5D">
        <w:rPr>
          <w:rFonts w:ascii="Arial" w:eastAsia="Calibri" w:hAnsi="Arial" w:cs="Arial"/>
          <w:sz w:val="22"/>
          <w:szCs w:val="22"/>
        </w:rPr>
        <w:t xml:space="preserve">dentified </w:t>
      </w:r>
      <w:r w:rsidR="002F2B5D">
        <w:rPr>
          <w:rFonts w:ascii="Arial" w:eastAsia="Calibri" w:hAnsi="Arial" w:cs="Arial"/>
          <w:sz w:val="22"/>
          <w:szCs w:val="22"/>
        </w:rPr>
        <w:t>s</w:t>
      </w:r>
      <w:r w:rsidR="0034610A" w:rsidRPr="002F2B5D">
        <w:rPr>
          <w:rFonts w:ascii="Arial" w:eastAsia="Calibri" w:hAnsi="Arial" w:cs="Arial"/>
          <w:sz w:val="22"/>
          <w:szCs w:val="22"/>
        </w:rPr>
        <w:t>tudents</w:t>
      </w:r>
      <w:r w:rsidR="0034610A" w:rsidRPr="00B75E46">
        <w:rPr>
          <w:rFonts w:ascii="Arial" w:eastAsia="Calibri" w:hAnsi="Arial" w:cs="Arial"/>
          <w:sz w:val="22"/>
          <w:szCs w:val="22"/>
        </w:rPr>
        <w:t xml:space="preserve"> as of April 1</w:t>
      </w:r>
      <w:r w:rsidR="0034610A" w:rsidRPr="00B75E46">
        <w:rPr>
          <w:rFonts w:ascii="Arial" w:eastAsia="Calibri" w:hAnsi="Arial" w:cs="Arial"/>
          <w:sz w:val="22"/>
          <w:szCs w:val="22"/>
          <w:vertAlign w:val="superscript"/>
        </w:rPr>
        <w:t xml:space="preserve"> </w:t>
      </w:r>
      <w:r w:rsidR="0034610A" w:rsidRPr="00B75E46">
        <w:rPr>
          <w:rFonts w:ascii="Arial" w:eastAsia="Calibri" w:hAnsi="Arial" w:cs="Arial"/>
          <w:sz w:val="22"/>
          <w:szCs w:val="22"/>
        </w:rPr>
        <w:t xml:space="preserve">of the school year prior to the </w:t>
      </w:r>
      <w:r w:rsidR="002F2B5D">
        <w:rPr>
          <w:rFonts w:ascii="Arial" w:eastAsia="Calibri" w:hAnsi="Arial" w:cs="Arial"/>
          <w:sz w:val="22"/>
          <w:szCs w:val="22"/>
        </w:rPr>
        <w:t>f</w:t>
      </w:r>
      <w:r w:rsidR="0034610A" w:rsidRPr="00B75E46">
        <w:rPr>
          <w:rFonts w:ascii="Arial" w:eastAsia="Calibri" w:hAnsi="Arial" w:cs="Arial"/>
          <w:sz w:val="22"/>
          <w:szCs w:val="22"/>
        </w:rPr>
        <w:t xml:space="preserve">irst </w:t>
      </w:r>
      <w:r w:rsidR="002F2B5D">
        <w:rPr>
          <w:rFonts w:ascii="Arial" w:eastAsia="Calibri" w:hAnsi="Arial" w:cs="Arial"/>
          <w:sz w:val="22"/>
          <w:szCs w:val="22"/>
        </w:rPr>
        <w:t>y</w:t>
      </w:r>
      <w:r w:rsidR="0034610A" w:rsidRPr="00B75E46">
        <w:rPr>
          <w:rFonts w:ascii="Arial" w:eastAsia="Calibri" w:hAnsi="Arial" w:cs="Arial"/>
          <w:sz w:val="22"/>
          <w:szCs w:val="22"/>
        </w:rPr>
        <w:t xml:space="preserve">ear of electing benefits. </w:t>
      </w:r>
    </w:p>
    <w:p w14:paraId="0EED973D" w14:textId="067D3DC8" w:rsidR="0034610A" w:rsidRPr="00B75E46" w:rsidRDefault="0034610A" w:rsidP="008C1166">
      <w:pPr>
        <w:spacing w:before="240"/>
        <w:jc w:val="both"/>
        <w:rPr>
          <w:rFonts w:ascii="Arial" w:hAnsi="Arial" w:cs="Arial"/>
          <w:sz w:val="22"/>
          <w:szCs w:val="22"/>
        </w:rPr>
      </w:pPr>
      <w:r w:rsidRPr="00B75E46">
        <w:rPr>
          <w:rFonts w:ascii="Arial" w:hAnsi="Arial" w:cs="Arial"/>
          <w:sz w:val="22"/>
          <w:szCs w:val="22"/>
        </w:rPr>
        <w:t xml:space="preserve">The percentage of </w:t>
      </w:r>
      <w:r w:rsidR="001637E8">
        <w:rPr>
          <w:rFonts w:ascii="Arial" w:hAnsi="Arial" w:cs="Arial"/>
          <w:sz w:val="22"/>
          <w:szCs w:val="22"/>
        </w:rPr>
        <w:t>i</w:t>
      </w:r>
      <w:r w:rsidRPr="001637E8">
        <w:rPr>
          <w:rFonts w:ascii="Arial" w:hAnsi="Arial" w:cs="Arial"/>
          <w:sz w:val="22"/>
          <w:szCs w:val="22"/>
        </w:rPr>
        <w:t xml:space="preserve">dentified </w:t>
      </w:r>
      <w:r w:rsidR="001637E8">
        <w:rPr>
          <w:rFonts w:ascii="Arial" w:hAnsi="Arial" w:cs="Arial"/>
          <w:sz w:val="22"/>
          <w:szCs w:val="22"/>
        </w:rPr>
        <w:t>s</w:t>
      </w:r>
      <w:r w:rsidRPr="001637E8">
        <w:rPr>
          <w:rFonts w:ascii="Arial" w:hAnsi="Arial" w:cs="Arial"/>
          <w:sz w:val="22"/>
          <w:szCs w:val="22"/>
        </w:rPr>
        <w:t>tudents</w:t>
      </w:r>
      <w:r w:rsidRPr="00B75E46">
        <w:rPr>
          <w:rFonts w:ascii="Arial" w:hAnsi="Arial" w:cs="Arial"/>
          <w:sz w:val="22"/>
          <w:szCs w:val="22"/>
        </w:rPr>
        <w:t xml:space="preserve"> is multiplied by a factor of 1.6 to determine the total percentage of meals reimbursed at the Federal free reimbursement rate. (The percentage derived from this calculation must not exceed 100 percent.) The remaining percentage of meals, equaling up to 100 percent, is reimbursed at the Federal paid reimbursement rate. Schools apply the claiming percentages to the total number of meals served to determine the reimbursement amount.</w:t>
      </w:r>
    </w:p>
    <w:p w14:paraId="4BCFC54B" w14:textId="77777777" w:rsidR="0034610A" w:rsidRPr="00B75E46" w:rsidRDefault="008C1166" w:rsidP="00FF1E0D">
      <w:pPr>
        <w:spacing w:before="240"/>
        <w:rPr>
          <w:rFonts w:ascii="Arial" w:eastAsia="Calibri" w:hAnsi="Arial" w:cs="Arial"/>
          <w:b/>
          <w:color w:val="0070C0"/>
          <w:sz w:val="22"/>
          <w:szCs w:val="22"/>
        </w:rPr>
      </w:pPr>
      <w:r w:rsidRPr="00B75E46">
        <w:rPr>
          <w:rFonts w:ascii="Arial" w:eastAsia="Calibri" w:hAnsi="Arial" w:cs="Arial"/>
          <w:b/>
          <w:color w:val="0070C0"/>
          <w:sz w:val="22"/>
          <w:szCs w:val="22"/>
        </w:rPr>
        <w:t>SFA LIST OF ASSURANCES FOR COMMUNITY ELIGIBILITY PROVISION</w:t>
      </w:r>
    </w:p>
    <w:p w14:paraId="7CD0A8AE" w14:textId="77777777" w:rsidR="001115E0" w:rsidRPr="00B75E46" w:rsidRDefault="00BB1E55" w:rsidP="008C1166">
      <w:pPr>
        <w:spacing w:before="240"/>
        <w:jc w:val="both"/>
        <w:rPr>
          <w:rFonts w:ascii="Arial" w:eastAsia="Calibri" w:hAnsi="Arial" w:cs="Arial"/>
          <w:sz w:val="22"/>
          <w:szCs w:val="22"/>
        </w:rPr>
      </w:pPr>
      <w:r w:rsidRPr="00B75E46">
        <w:rPr>
          <w:rFonts w:ascii="Arial" w:eastAsia="Calibri" w:hAnsi="Arial" w:cs="Arial"/>
          <w:sz w:val="22"/>
          <w:szCs w:val="22"/>
        </w:rPr>
        <w:t xml:space="preserve">The SFA </w:t>
      </w:r>
      <w:r w:rsidR="000A1087">
        <w:rPr>
          <w:rFonts w:ascii="Arial" w:eastAsia="Calibri" w:hAnsi="Arial" w:cs="Arial"/>
          <w:sz w:val="22"/>
          <w:szCs w:val="22"/>
        </w:rPr>
        <w:t>a</w:t>
      </w:r>
      <w:r w:rsidRPr="00B75E46">
        <w:rPr>
          <w:rFonts w:ascii="Arial" w:eastAsia="Calibri" w:hAnsi="Arial" w:cs="Arial"/>
          <w:sz w:val="22"/>
          <w:szCs w:val="22"/>
        </w:rPr>
        <w:t>grees to</w:t>
      </w:r>
      <w:r w:rsidR="0019271B" w:rsidRPr="00B75E46">
        <w:rPr>
          <w:rFonts w:ascii="Arial" w:eastAsia="Calibri" w:hAnsi="Arial" w:cs="Arial"/>
          <w:sz w:val="22"/>
          <w:szCs w:val="22"/>
        </w:rPr>
        <w:t xml:space="preserve">:  </w:t>
      </w:r>
    </w:p>
    <w:p w14:paraId="6BE424A1" w14:textId="77777777" w:rsidR="001115E0" w:rsidRPr="00B75E46" w:rsidRDefault="001115E0" w:rsidP="001115E0">
      <w:pPr>
        <w:jc w:val="both"/>
        <w:rPr>
          <w:rFonts w:ascii="Arial" w:eastAsia="Calibri" w:hAnsi="Arial" w:cs="Arial"/>
          <w:sz w:val="22"/>
          <w:szCs w:val="22"/>
        </w:rPr>
      </w:pPr>
    </w:p>
    <w:p w14:paraId="2A5E136D" w14:textId="3A36BAA3" w:rsidR="0019271B" w:rsidRPr="00B75E46" w:rsidRDefault="0019271B" w:rsidP="008C1166">
      <w:pPr>
        <w:numPr>
          <w:ilvl w:val="0"/>
          <w:numId w:val="24"/>
        </w:numPr>
        <w:spacing w:before="240"/>
        <w:contextualSpacing/>
        <w:jc w:val="both"/>
        <w:rPr>
          <w:rFonts w:ascii="Arial" w:eastAsia="Calibri" w:hAnsi="Arial" w:cs="Arial"/>
          <w:sz w:val="22"/>
          <w:szCs w:val="22"/>
        </w:rPr>
      </w:pPr>
      <w:r w:rsidRPr="00B75E46">
        <w:rPr>
          <w:rFonts w:ascii="Arial" w:eastAsia="Calibri" w:hAnsi="Arial" w:cs="Arial"/>
          <w:sz w:val="22"/>
          <w:szCs w:val="22"/>
        </w:rPr>
        <w:t>Serve all children in the participating schools</w:t>
      </w:r>
      <w:r w:rsidR="005D15B4">
        <w:rPr>
          <w:rFonts w:ascii="Arial" w:eastAsia="Calibri" w:hAnsi="Arial" w:cs="Arial"/>
          <w:sz w:val="22"/>
          <w:szCs w:val="22"/>
        </w:rPr>
        <w:t>’</w:t>
      </w:r>
      <w:r w:rsidRPr="00B75E46">
        <w:rPr>
          <w:rFonts w:ascii="Arial" w:eastAsia="Calibri" w:hAnsi="Arial" w:cs="Arial"/>
          <w:sz w:val="22"/>
          <w:szCs w:val="22"/>
        </w:rPr>
        <w:t xml:space="preserve"> free breakfasts and free lunches for four successive school years</w:t>
      </w:r>
      <w:r w:rsidR="000745E9" w:rsidRPr="00B75E46">
        <w:rPr>
          <w:rFonts w:ascii="Arial" w:eastAsia="Calibri" w:hAnsi="Arial" w:cs="Arial"/>
          <w:sz w:val="22"/>
          <w:szCs w:val="22"/>
        </w:rPr>
        <w:t>.</w:t>
      </w:r>
      <w:r w:rsidRPr="00B75E46">
        <w:rPr>
          <w:rFonts w:ascii="Arial" w:eastAsia="Calibri" w:hAnsi="Arial" w:cs="Arial"/>
          <w:sz w:val="22"/>
          <w:szCs w:val="22"/>
        </w:rPr>
        <w:t xml:space="preserve"> Please note that both breakfast and lunch must be served.</w:t>
      </w:r>
    </w:p>
    <w:p w14:paraId="761BF577" w14:textId="77777777" w:rsidR="0019271B" w:rsidRPr="00B75E46" w:rsidRDefault="0019271B" w:rsidP="008C1166">
      <w:pPr>
        <w:spacing w:before="240"/>
        <w:ind w:left="720"/>
        <w:contextualSpacing/>
        <w:jc w:val="both"/>
        <w:rPr>
          <w:rFonts w:ascii="Arial" w:eastAsia="Calibri" w:hAnsi="Arial" w:cs="Arial"/>
          <w:sz w:val="22"/>
          <w:szCs w:val="22"/>
        </w:rPr>
      </w:pPr>
    </w:p>
    <w:p w14:paraId="0AC7CCDE" w14:textId="49182C34" w:rsidR="0019271B" w:rsidRPr="005323EF" w:rsidRDefault="0019271B" w:rsidP="00340A5B">
      <w:pPr>
        <w:numPr>
          <w:ilvl w:val="0"/>
          <w:numId w:val="24"/>
        </w:numPr>
        <w:spacing w:before="240"/>
        <w:contextualSpacing/>
        <w:jc w:val="both"/>
        <w:rPr>
          <w:rFonts w:ascii="Arial" w:eastAsia="Calibri" w:hAnsi="Arial" w:cs="Arial"/>
          <w:sz w:val="22"/>
          <w:szCs w:val="22"/>
        </w:rPr>
      </w:pPr>
      <w:r w:rsidRPr="005323EF">
        <w:rPr>
          <w:rFonts w:ascii="Arial" w:eastAsia="Calibri" w:hAnsi="Arial" w:cs="Arial"/>
          <w:sz w:val="22"/>
          <w:szCs w:val="22"/>
        </w:rPr>
        <w:t xml:space="preserve">Have a percentage of enrolled students who were </w:t>
      </w:r>
      <w:r w:rsidR="000A1087" w:rsidRPr="005323EF">
        <w:rPr>
          <w:rFonts w:ascii="Arial" w:eastAsia="Calibri" w:hAnsi="Arial" w:cs="Arial"/>
          <w:sz w:val="22"/>
          <w:szCs w:val="22"/>
        </w:rPr>
        <w:t>i</w:t>
      </w:r>
      <w:r w:rsidRPr="005323EF">
        <w:rPr>
          <w:rFonts w:ascii="Arial" w:eastAsia="Calibri" w:hAnsi="Arial" w:cs="Arial"/>
          <w:sz w:val="22"/>
          <w:szCs w:val="22"/>
        </w:rPr>
        <w:t xml:space="preserve">dentified </w:t>
      </w:r>
      <w:r w:rsidR="000A1087" w:rsidRPr="005323EF">
        <w:rPr>
          <w:rFonts w:ascii="Arial" w:eastAsia="Calibri" w:hAnsi="Arial" w:cs="Arial"/>
          <w:sz w:val="22"/>
          <w:szCs w:val="22"/>
        </w:rPr>
        <w:t>s</w:t>
      </w:r>
      <w:r w:rsidRPr="005323EF">
        <w:rPr>
          <w:rFonts w:ascii="Arial" w:eastAsia="Calibri" w:hAnsi="Arial" w:cs="Arial"/>
          <w:sz w:val="22"/>
          <w:szCs w:val="22"/>
        </w:rPr>
        <w:t>tudents as of</w:t>
      </w:r>
      <w:r w:rsidR="001115E0" w:rsidRPr="005323EF">
        <w:rPr>
          <w:rFonts w:ascii="Arial" w:eastAsia="Calibri" w:hAnsi="Arial" w:cs="Arial"/>
          <w:sz w:val="22"/>
          <w:szCs w:val="22"/>
        </w:rPr>
        <w:t xml:space="preserve"> </w:t>
      </w:r>
      <w:r w:rsidRPr="005323EF">
        <w:rPr>
          <w:rFonts w:ascii="Arial" w:eastAsia="Calibri" w:hAnsi="Arial" w:cs="Arial"/>
          <w:sz w:val="22"/>
          <w:szCs w:val="22"/>
        </w:rPr>
        <w:t>April 1</w:t>
      </w:r>
      <w:r w:rsidRPr="005323EF">
        <w:rPr>
          <w:rFonts w:ascii="Arial" w:eastAsia="Calibri" w:hAnsi="Arial" w:cs="Arial"/>
          <w:sz w:val="22"/>
          <w:szCs w:val="22"/>
          <w:vertAlign w:val="superscript"/>
        </w:rPr>
        <w:t xml:space="preserve"> </w:t>
      </w:r>
      <w:r w:rsidRPr="005323EF">
        <w:rPr>
          <w:rFonts w:ascii="Arial" w:eastAsia="Calibri" w:hAnsi="Arial" w:cs="Arial"/>
          <w:sz w:val="22"/>
          <w:szCs w:val="22"/>
        </w:rPr>
        <w:t>of the year prior to participatin</w:t>
      </w:r>
      <w:r w:rsidR="00405092" w:rsidRPr="005323EF">
        <w:rPr>
          <w:rFonts w:ascii="Arial" w:eastAsia="Calibri" w:hAnsi="Arial" w:cs="Arial"/>
          <w:sz w:val="22"/>
          <w:szCs w:val="22"/>
        </w:rPr>
        <w:t>g in the C</w:t>
      </w:r>
      <w:r w:rsidR="000A1087" w:rsidRPr="005323EF">
        <w:rPr>
          <w:rFonts w:ascii="Arial" w:eastAsia="Calibri" w:hAnsi="Arial" w:cs="Arial"/>
          <w:sz w:val="22"/>
          <w:szCs w:val="22"/>
        </w:rPr>
        <w:t xml:space="preserve">EP </w:t>
      </w:r>
      <w:r w:rsidRPr="005323EF">
        <w:rPr>
          <w:rFonts w:ascii="Arial" w:eastAsia="Calibri" w:hAnsi="Arial" w:cs="Arial"/>
          <w:sz w:val="22"/>
          <w:szCs w:val="22"/>
        </w:rPr>
        <w:t xml:space="preserve">that is greater than or equal to </w:t>
      </w:r>
      <w:r w:rsidR="00C1441C" w:rsidRPr="005323EF">
        <w:rPr>
          <w:rFonts w:ascii="Arial" w:eastAsia="Calibri" w:hAnsi="Arial" w:cs="Arial"/>
          <w:sz w:val="22"/>
          <w:szCs w:val="22"/>
        </w:rPr>
        <w:t>25</w:t>
      </w:r>
      <w:r w:rsidR="007E5954" w:rsidRPr="005323EF">
        <w:rPr>
          <w:rFonts w:ascii="Arial" w:eastAsia="Calibri" w:hAnsi="Arial" w:cs="Arial"/>
          <w:sz w:val="22"/>
          <w:szCs w:val="22"/>
        </w:rPr>
        <w:t xml:space="preserve"> percent</w:t>
      </w:r>
      <w:r w:rsidR="005323EF">
        <w:rPr>
          <w:rFonts w:ascii="Arial" w:eastAsia="Calibri" w:hAnsi="Arial" w:cs="Arial"/>
          <w:sz w:val="22"/>
          <w:szCs w:val="22"/>
        </w:rPr>
        <w:t>.</w:t>
      </w:r>
      <w:r w:rsidR="004F39FC">
        <w:rPr>
          <w:rFonts w:ascii="Arial" w:eastAsia="Calibri" w:hAnsi="Arial" w:cs="Arial"/>
          <w:sz w:val="22"/>
          <w:szCs w:val="22"/>
        </w:rPr>
        <w:br/>
      </w:r>
    </w:p>
    <w:p w14:paraId="296D1250" w14:textId="75C82A48" w:rsidR="0019271B" w:rsidRPr="00B75E46" w:rsidRDefault="0019271B" w:rsidP="49C8F3D9">
      <w:pPr>
        <w:numPr>
          <w:ilvl w:val="0"/>
          <w:numId w:val="24"/>
        </w:numPr>
        <w:spacing w:before="240"/>
        <w:contextualSpacing/>
        <w:jc w:val="both"/>
        <w:rPr>
          <w:sz w:val="22"/>
          <w:szCs w:val="22"/>
        </w:rPr>
      </w:pPr>
      <w:r w:rsidRPr="49C8F3D9">
        <w:rPr>
          <w:rFonts w:ascii="Arial" w:eastAsia="Calibri" w:hAnsi="Arial" w:cs="Arial"/>
          <w:sz w:val="22"/>
          <w:szCs w:val="22"/>
        </w:rPr>
        <w:t>Pay, from sources other than Federal funds, the costs of serving breakfasts and lunches that are in excess of the Federal assistance received, including Federal cash reimbursement.</w:t>
      </w:r>
    </w:p>
    <w:p w14:paraId="5864598F" w14:textId="77777777" w:rsidR="0019271B" w:rsidRPr="00B75E46" w:rsidRDefault="0019271B" w:rsidP="008C1166">
      <w:pPr>
        <w:spacing w:before="240"/>
        <w:ind w:left="720"/>
        <w:contextualSpacing/>
        <w:jc w:val="both"/>
        <w:rPr>
          <w:rFonts w:ascii="Arial" w:eastAsia="Calibri" w:hAnsi="Arial" w:cs="Arial"/>
          <w:sz w:val="22"/>
          <w:szCs w:val="22"/>
        </w:rPr>
      </w:pPr>
    </w:p>
    <w:p w14:paraId="1CCC9C44" w14:textId="4E49EA88" w:rsidR="0019271B" w:rsidRPr="00B75E46" w:rsidRDefault="0019271B" w:rsidP="008C1166">
      <w:pPr>
        <w:numPr>
          <w:ilvl w:val="0"/>
          <w:numId w:val="24"/>
        </w:numPr>
        <w:spacing w:before="240"/>
        <w:contextualSpacing/>
        <w:jc w:val="both"/>
        <w:rPr>
          <w:rFonts w:ascii="Arial" w:eastAsia="Calibri" w:hAnsi="Arial" w:cs="Arial"/>
          <w:sz w:val="22"/>
          <w:szCs w:val="22"/>
        </w:rPr>
      </w:pPr>
      <w:r w:rsidRPr="00B75E46">
        <w:rPr>
          <w:rFonts w:ascii="Arial" w:eastAsia="Calibri" w:hAnsi="Arial" w:cs="Arial"/>
          <w:sz w:val="22"/>
          <w:szCs w:val="22"/>
        </w:rPr>
        <w:t xml:space="preserve">Not collect free and </w:t>
      </w:r>
      <w:r w:rsidR="0017464D" w:rsidRPr="00B75E46">
        <w:rPr>
          <w:rFonts w:ascii="Arial" w:eastAsia="Calibri" w:hAnsi="Arial" w:cs="Arial"/>
          <w:sz w:val="22"/>
          <w:szCs w:val="22"/>
        </w:rPr>
        <w:t>reduced-price</w:t>
      </w:r>
      <w:r w:rsidRPr="00B75E46">
        <w:rPr>
          <w:rFonts w:ascii="Arial" w:eastAsia="Calibri" w:hAnsi="Arial" w:cs="Arial"/>
          <w:sz w:val="22"/>
          <w:szCs w:val="22"/>
        </w:rPr>
        <w:t xml:space="preserve"> applications from households in participating schools during the period of participatio</w:t>
      </w:r>
      <w:r w:rsidR="00405092" w:rsidRPr="00B75E46">
        <w:rPr>
          <w:rFonts w:ascii="Arial" w:eastAsia="Calibri" w:hAnsi="Arial" w:cs="Arial"/>
          <w:sz w:val="22"/>
          <w:szCs w:val="22"/>
        </w:rPr>
        <w:t>n in the C</w:t>
      </w:r>
      <w:r w:rsidR="000A1087">
        <w:rPr>
          <w:rFonts w:ascii="Arial" w:eastAsia="Calibri" w:hAnsi="Arial" w:cs="Arial"/>
          <w:sz w:val="22"/>
          <w:szCs w:val="22"/>
        </w:rPr>
        <w:t>EP</w:t>
      </w:r>
      <w:r w:rsidRPr="00B75E46">
        <w:rPr>
          <w:rFonts w:ascii="Arial" w:eastAsia="Calibri" w:hAnsi="Arial" w:cs="Arial"/>
          <w:sz w:val="22"/>
          <w:szCs w:val="22"/>
        </w:rPr>
        <w:t xml:space="preserve">.  </w:t>
      </w:r>
    </w:p>
    <w:p w14:paraId="7093A3F5" w14:textId="77777777" w:rsidR="0019271B" w:rsidRPr="00B75E46" w:rsidRDefault="0019271B" w:rsidP="008C1166">
      <w:pPr>
        <w:ind w:left="720"/>
        <w:contextualSpacing/>
        <w:jc w:val="both"/>
        <w:rPr>
          <w:rFonts w:ascii="Arial" w:eastAsia="Calibri" w:hAnsi="Arial" w:cs="Arial"/>
          <w:sz w:val="22"/>
          <w:szCs w:val="22"/>
        </w:rPr>
      </w:pPr>
    </w:p>
    <w:p w14:paraId="6B05E43D" w14:textId="77777777" w:rsidR="0019271B" w:rsidRPr="00B75E46" w:rsidRDefault="0019271B" w:rsidP="008C1166">
      <w:pPr>
        <w:numPr>
          <w:ilvl w:val="0"/>
          <w:numId w:val="24"/>
        </w:numPr>
        <w:spacing w:before="240"/>
        <w:contextualSpacing/>
        <w:jc w:val="both"/>
        <w:rPr>
          <w:rFonts w:ascii="Arial" w:eastAsia="Calibri" w:hAnsi="Arial" w:cs="Arial"/>
          <w:sz w:val="22"/>
          <w:szCs w:val="22"/>
        </w:rPr>
      </w:pPr>
      <w:r w:rsidRPr="00B75E46">
        <w:rPr>
          <w:rFonts w:ascii="Arial" w:eastAsia="Calibri" w:hAnsi="Arial" w:cs="Arial"/>
          <w:sz w:val="22"/>
          <w:szCs w:val="22"/>
        </w:rPr>
        <w:t>Count total breakfasts and lunches served to students</w:t>
      </w:r>
      <w:r w:rsidR="005608AC" w:rsidRPr="00B75E46">
        <w:rPr>
          <w:rFonts w:ascii="Arial" w:eastAsia="Calibri" w:hAnsi="Arial" w:cs="Arial"/>
          <w:sz w:val="22"/>
          <w:szCs w:val="22"/>
        </w:rPr>
        <w:t>.</w:t>
      </w:r>
      <w:r w:rsidRPr="00B75E46">
        <w:rPr>
          <w:rFonts w:ascii="Arial" w:eastAsia="Calibri" w:hAnsi="Arial" w:cs="Arial"/>
          <w:sz w:val="22"/>
          <w:szCs w:val="22"/>
        </w:rPr>
        <w:t xml:space="preserve"> </w:t>
      </w:r>
    </w:p>
    <w:p w14:paraId="5C11EA46" w14:textId="77777777" w:rsidR="0019271B" w:rsidRPr="00B75E46" w:rsidRDefault="0019271B" w:rsidP="008C1166">
      <w:pPr>
        <w:spacing w:before="240"/>
        <w:ind w:left="720"/>
        <w:contextualSpacing/>
        <w:jc w:val="both"/>
        <w:rPr>
          <w:rFonts w:ascii="Arial" w:eastAsia="Calibri" w:hAnsi="Arial" w:cs="Arial"/>
          <w:sz w:val="22"/>
          <w:szCs w:val="22"/>
        </w:rPr>
      </w:pPr>
    </w:p>
    <w:p w14:paraId="365571D9" w14:textId="77777777" w:rsidR="0019271B" w:rsidRPr="00B75E46" w:rsidRDefault="0019271B" w:rsidP="008C1166">
      <w:pPr>
        <w:numPr>
          <w:ilvl w:val="0"/>
          <w:numId w:val="24"/>
        </w:numPr>
        <w:tabs>
          <w:tab w:val="left" w:pos="720"/>
          <w:tab w:val="left" w:pos="7668"/>
        </w:tabs>
        <w:jc w:val="both"/>
        <w:rPr>
          <w:rFonts w:ascii="Arial" w:eastAsia="Calibri" w:hAnsi="Arial" w:cs="Arial"/>
          <w:sz w:val="22"/>
          <w:szCs w:val="22"/>
        </w:rPr>
      </w:pPr>
      <w:r w:rsidRPr="00B75E46">
        <w:rPr>
          <w:rFonts w:ascii="Arial" w:eastAsia="Calibri" w:hAnsi="Arial" w:cs="Arial"/>
          <w:sz w:val="22"/>
          <w:szCs w:val="22"/>
        </w:rPr>
        <w:t xml:space="preserve">NOT be a </w:t>
      </w:r>
      <w:r w:rsidR="00A723F3">
        <w:rPr>
          <w:rFonts w:ascii="Arial" w:eastAsia="Calibri" w:hAnsi="Arial" w:cs="Arial"/>
          <w:sz w:val="22"/>
          <w:szCs w:val="22"/>
        </w:rPr>
        <w:t>R</w:t>
      </w:r>
      <w:r w:rsidRPr="00B75E46">
        <w:rPr>
          <w:rFonts w:ascii="Arial" w:eastAsia="Calibri" w:hAnsi="Arial" w:cs="Arial"/>
          <w:sz w:val="22"/>
          <w:szCs w:val="22"/>
        </w:rPr>
        <w:t xml:space="preserve">esidential </w:t>
      </w:r>
      <w:r w:rsidR="00A723F3">
        <w:rPr>
          <w:rFonts w:ascii="Arial" w:eastAsia="Calibri" w:hAnsi="Arial" w:cs="Arial"/>
          <w:sz w:val="22"/>
          <w:szCs w:val="22"/>
        </w:rPr>
        <w:t>C</w:t>
      </w:r>
      <w:r w:rsidRPr="00B75E46">
        <w:rPr>
          <w:rFonts w:ascii="Arial" w:eastAsia="Calibri" w:hAnsi="Arial" w:cs="Arial"/>
          <w:sz w:val="22"/>
          <w:szCs w:val="22"/>
        </w:rPr>
        <w:t xml:space="preserve">hild </w:t>
      </w:r>
      <w:r w:rsidR="00A723F3">
        <w:rPr>
          <w:rFonts w:ascii="Arial" w:eastAsia="Calibri" w:hAnsi="Arial" w:cs="Arial"/>
          <w:sz w:val="22"/>
          <w:szCs w:val="22"/>
        </w:rPr>
        <w:t>C</w:t>
      </w:r>
      <w:r w:rsidRPr="00B75E46">
        <w:rPr>
          <w:rFonts w:ascii="Arial" w:eastAsia="Calibri" w:hAnsi="Arial" w:cs="Arial"/>
          <w:sz w:val="22"/>
          <w:szCs w:val="22"/>
        </w:rPr>
        <w:t xml:space="preserve">are </w:t>
      </w:r>
      <w:r w:rsidR="00A723F3">
        <w:rPr>
          <w:rFonts w:ascii="Arial" w:eastAsia="Calibri" w:hAnsi="Arial" w:cs="Arial"/>
          <w:sz w:val="22"/>
          <w:szCs w:val="22"/>
        </w:rPr>
        <w:t>I</w:t>
      </w:r>
      <w:r w:rsidRPr="00B75E46">
        <w:rPr>
          <w:rFonts w:ascii="Arial" w:eastAsia="Calibri" w:hAnsi="Arial" w:cs="Arial"/>
          <w:sz w:val="22"/>
          <w:szCs w:val="22"/>
        </w:rPr>
        <w:t>nstitution (RCCI) as that term is set forth in the definition of “School” in 7 CFR 210.2.</w:t>
      </w:r>
    </w:p>
    <w:p w14:paraId="06FD5353" w14:textId="77777777" w:rsidR="000734AC" w:rsidRPr="00B75E46" w:rsidRDefault="000734AC" w:rsidP="008C1166">
      <w:pPr>
        <w:tabs>
          <w:tab w:val="left" w:pos="7668"/>
        </w:tabs>
        <w:jc w:val="both"/>
        <w:rPr>
          <w:rFonts w:ascii="Arial" w:hAnsi="Arial" w:cs="Arial"/>
          <w:sz w:val="22"/>
          <w:szCs w:val="22"/>
        </w:rPr>
      </w:pPr>
    </w:p>
    <w:p w14:paraId="3F724130" w14:textId="77777777" w:rsidR="0019271B" w:rsidRPr="00B75E46" w:rsidRDefault="00405092" w:rsidP="008C1166">
      <w:pPr>
        <w:tabs>
          <w:tab w:val="left" w:pos="720"/>
          <w:tab w:val="left" w:pos="7668"/>
        </w:tabs>
        <w:jc w:val="both"/>
        <w:rPr>
          <w:rFonts w:ascii="Arial" w:eastAsia="Calibri" w:hAnsi="Arial" w:cs="Arial"/>
          <w:sz w:val="22"/>
          <w:szCs w:val="22"/>
        </w:rPr>
      </w:pPr>
      <w:r w:rsidRPr="00B75E46">
        <w:rPr>
          <w:rFonts w:ascii="Arial" w:eastAsia="Calibri" w:hAnsi="Arial" w:cs="Arial"/>
          <w:sz w:val="22"/>
          <w:szCs w:val="22"/>
        </w:rPr>
        <w:lastRenderedPageBreak/>
        <w:t>The SFA will submit</w:t>
      </w:r>
      <w:r w:rsidR="00E41740" w:rsidRPr="00B75E46">
        <w:rPr>
          <w:rFonts w:ascii="Arial" w:eastAsia="Calibri" w:hAnsi="Arial" w:cs="Arial"/>
          <w:sz w:val="22"/>
          <w:szCs w:val="22"/>
        </w:rPr>
        <w:t xml:space="preserve"> a completed Community Eligibility Part</w:t>
      </w:r>
      <w:r w:rsidRPr="00B75E46">
        <w:rPr>
          <w:rFonts w:ascii="Arial" w:eastAsia="Calibri" w:hAnsi="Arial" w:cs="Arial"/>
          <w:sz w:val="22"/>
          <w:szCs w:val="22"/>
        </w:rPr>
        <w:t>icipation Worksheet listing</w:t>
      </w:r>
      <w:r w:rsidR="00E41740" w:rsidRPr="00B75E46">
        <w:rPr>
          <w:rFonts w:ascii="Arial" w:eastAsia="Calibri" w:hAnsi="Arial" w:cs="Arial"/>
          <w:sz w:val="22"/>
          <w:szCs w:val="22"/>
        </w:rPr>
        <w:t xml:space="preserve"> each participating</w:t>
      </w:r>
      <w:r w:rsidRPr="00B75E46">
        <w:rPr>
          <w:rFonts w:ascii="Arial" w:eastAsia="Calibri" w:hAnsi="Arial" w:cs="Arial"/>
          <w:sz w:val="22"/>
          <w:szCs w:val="22"/>
        </w:rPr>
        <w:t xml:space="preserve"> school</w:t>
      </w:r>
      <w:r w:rsidR="00E41740" w:rsidRPr="00B75E46">
        <w:rPr>
          <w:rFonts w:ascii="Arial" w:eastAsia="Calibri" w:hAnsi="Arial" w:cs="Arial"/>
          <w:sz w:val="22"/>
          <w:szCs w:val="22"/>
        </w:rPr>
        <w:t xml:space="preserve"> and the corresponding Identified Student Percentage along with the signed assurances.  </w:t>
      </w:r>
    </w:p>
    <w:p w14:paraId="1D3BA475" w14:textId="77777777" w:rsidR="00662B29" w:rsidRPr="00B75E46" w:rsidRDefault="00662B29" w:rsidP="008C1166">
      <w:pPr>
        <w:tabs>
          <w:tab w:val="left" w:pos="720"/>
          <w:tab w:val="left" w:pos="7668"/>
        </w:tabs>
        <w:jc w:val="both"/>
        <w:rPr>
          <w:rFonts w:ascii="Arial" w:eastAsia="Calibri" w:hAnsi="Arial" w:cs="Arial"/>
          <w:sz w:val="22"/>
          <w:szCs w:val="22"/>
        </w:rPr>
      </w:pPr>
    </w:p>
    <w:p w14:paraId="1420E410" w14:textId="77777777" w:rsidR="0019271B" w:rsidRPr="00B75E46" w:rsidRDefault="008C1166" w:rsidP="00FF1E0D">
      <w:pPr>
        <w:tabs>
          <w:tab w:val="left" w:pos="720"/>
          <w:tab w:val="left" w:pos="7668"/>
        </w:tabs>
        <w:rPr>
          <w:rFonts w:ascii="Arial" w:hAnsi="Arial" w:cs="Arial"/>
          <w:b/>
          <w:color w:val="0070C0"/>
          <w:sz w:val="22"/>
          <w:szCs w:val="22"/>
        </w:rPr>
      </w:pPr>
      <w:r w:rsidRPr="00B75E46">
        <w:rPr>
          <w:rFonts w:ascii="Arial" w:hAnsi="Arial" w:cs="Arial"/>
          <w:b/>
          <w:color w:val="0070C0"/>
          <w:sz w:val="22"/>
          <w:szCs w:val="22"/>
        </w:rPr>
        <w:t>COMMUNITY ELIGIBILITY PROVISION</w:t>
      </w:r>
    </w:p>
    <w:p w14:paraId="4CD9FF32" w14:textId="77777777" w:rsidR="008F0BE1" w:rsidRPr="00B75E46" w:rsidRDefault="008F0BE1" w:rsidP="008C1166">
      <w:pPr>
        <w:tabs>
          <w:tab w:val="left" w:pos="720"/>
          <w:tab w:val="left" w:pos="7668"/>
        </w:tabs>
        <w:jc w:val="both"/>
        <w:rPr>
          <w:rFonts w:ascii="Arial" w:hAnsi="Arial" w:cs="Arial"/>
          <w:sz w:val="22"/>
          <w:szCs w:val="22"/>
        </w:rPr>
      </w:pPr>
    </w:p>
    <w:p w14:paraId="622002A5" w14:textId="77777777" w:rsidR="008F0BE1" w:rsidRPr="00B75E46" w:rsidRDefault="008F0BE1" w:rsidP="008C1166">
      <w:pPr>
        <w:jc w:val="both"/>
        <w:rPr>
          <w:rFonts w:ascii="Arial" w:hAnsi="Arial" w:cs="Arial"/>
          <w:sz w:val="22"/>
          <w:szCs w:val="22"/>
        </w:rPr>
      </w:pPr>
      <w:r w:rsidRPr="00B75E46">
        <w:rPr>
          <w:rFonts w:ascii="Arial" w:hAnsi="Arial" w:cs="Arial"/>
          <w:sz w:val="22"/>
          <w:szCs w:val="22"/>
        </w:rPr>
        <w:t>On behalf of _______________________________________________(SFA)</w:t>
      </w:r>
      <w:r w:rsidR="000745E9" w:rsidRPr="00B75E46">
        <w:rPr>
          <w:rFonts w:ascii="Arial" w:hAnsi="Arial" w:cs="Arial"/>
          <w:sz w:val="22"/>
          <w:szCs w:val="22"/>
        </w:rPr>
        <w:t>,</w:t>
      </w:r>
      <w:r w:rsidRPr="00B75E46">
        <w:rPr>
          <w:rFonts w:ascii="Arial" w:hAnsi="Arial" w:cs="Arial"/>
          <w:sz w:val="22"/>
          <w:szCs w:val="22"/>
        </w:rPr>
        <w:t xml:space="preserve"> I agree to comply with the above assurances.</w:t>
      </w:r>
    </w:p>
    <w:p w14:paraId="011259D9" w14:textId="77777777" w:rsidR="008F0BE1" w:rsidRPr="00B75E46" w:rsidRDefault="008F0BE1" w:rsidP="008C1166">
      <w:pPr>
        <w:jc w:val="both"/>
        <w:rPr>
          <w:rFonts w:ascii="Arial" w:hAnsi="Arial" w:cs="Arial"/>
          <w:sz w:val="22"/>
          <w:szCs w:val="22"/>
        </w:rPr>
      </w:pPr>
    </w:p>
    <w:p w14:paraId="380D8E82" w14:textId="77777777" w:rsidR="008F0BE1" w:rsidRPr="00B75E46" w:rsidRDefault="008F0BE1" w:rsidP="008C1166">
      <w:pPr>
        <w:jc w:val="both"/>
        <w:rPr>
          <w:rFonts w:ascii="Arial" w:hAnsi="Arial" w:cs="Arial"/>
          <w:sz w:val="22"/>
          <w:szCs w:val="22"/>
        </w:rPr>
      </w:pPr>
    </w:p>
    <w:p w14:paraId="7B20DF4D" w14:textId="77777777" w:rsidR="008F0BE1" w:rsidRPr="00B75E46" w:rsidRDefault="008F0BE1" w:rsidP="008C1166">
      <w:pPr>
        <w:jc w:val="both"/>
        <w:rPr>
          <w:rFonts w:ascii="Arial" w:hAnsi="Arial" w:cs="Arial"/>
          <w:sz w:val="22"/>
          <w:szCs w:val="22"/>
        </w:rPr>
      </w:pPr>
      <w:r w:rsidRPr="00B75E46">
        <w:rPr>
          <w:rFonts w:ascii="Arial" w:hAnsi="Arial" w:cs="Arial"/>
          <w:sz w:val="22"/>
          <w:szCs w:val="22"/>
        </w:rPr>
        <w:t>Signature _________________________________________________Date _______________</w:t>
      </w:r>
    </w:p>
    <w:p w14:paraId="37237C9E" w14:textId="77777777" w:rsidR="008F0BE1" w:rsidRPr="00B75E46" w:rsidRDefault="008F0BE1" w:rsidP="008C1166">
      <w:pPr>
        <w:jc w:val="both"/>
        <w:rPr>
          <w:rFonts w:ascii="Arial" w:hAnsi="Arial" w:cs="Arial"/>
          <w:sz w:val="22"/>
          <w:szCs w:val="22"/>
        </w:rPr>
      </w:pPr>
      <w:r w:rsidRPr="00B75E46">
        <w:rPr>
          <w:rFonts w:ascii="Arial" w:hAnsi="Arial" w:cs="Arial"/>
          <w:sz w:val="22"/>
          <w:szCs w:val="22"/>
        </w:rPr>
        <w:tab/>
      </w:r>
      <w:r w:rsidRPr="00B75E46">
        <w:rPr>
          <w:rFonts w:ascii="Arial" w:hAnsi="Arial" w:cs="Arial"/>
          <w:sz w:val="22"/>
          <w:szCs w:val="22"/>
        </w:rPr>
        <w:tab/>
      </w:r>
      <w:r w:rsidRPr="00B75E46">
        <w:rPr>
          <w:rFonts w:ascii="Arial" w:hAnsi="Arial" w:cs="Arial"/>
          <w:sz w:val="22"/>
          <w:szCs w:val="22"/>
        </w:rPr>
        <w:tab/>
      </w:r>
      <w:r w:rsidR="000A1087">
        <w:rPr>
          <w:rFonts w:ascii="Arial" w:hAnsi="Arial" w:cs="Arial"/>
          <w:sz w:val="22"/>
          <w:szCs w:val="22"/>
        </w:rPr>
        <w:tab/>
      </w:r>
      <w:r w:rsidRPr="00B75E46">
        <w:rPr>
          <w:rFonts w:ascii="Arial" w:hAnsi="Arial" w:cs="Arial"/>
          <w:sz w:val="22"/>
          <w:szCs w:val="22"/>
        </w:rPr>
        <w:t>(Superintendent)</w:t>
      </w:r>
    </w:p>
    <w:p w14:paraId="677085C0" w14:textId="77777777" w:rsidR="000867CC" w:rsidRPr="00B75E46" w:rsidRDefault="000867CC" w:rsidP="008C1166">
      <w:pPr>
        <w:tabs>
          <w:tab w:val="left" w:pos="720"/>
          <w:tab w:val="left" w:pos="7668"/>
        </w:tabs>
        <w:jc w:val="both"/>
        <w:rPr>
          <w:rFonts w:ascii="Arial" w:hAnsi="Arial" w:cs="Arial"/>
          <w:sz w:val="22"/>
          <w:szCs w:val="22"/>
        </w:rPr>
      </w:pPr>
    </w:p>
    <w:p w14:paraId="62C7F41C" w14:textId="77777777" w:rsidR="00295A62" w:rsidRPr="00B75E46" w:rsidRDefault="00295A62" w:rsidP="008C1166">
      <w:pPr>
        <w:tabs>
          <w:tab w:val="left" w:pos="720"/>
          <w:tab w:val="left" w:pos="7668"/>
        </w:tabs>
        <w:jc w:val="both"/>
        <w:rPr>
          <w:rFonts w:ascii="Arial" w:hAnsi="Arial" w:cs="Arial"/>
          <w:b/>
          <w:sz w:val="22"/>
          <w:szCs w:val="22"/>
        </w:rPr>
      </w:pPr>
    </w:p>
    <w:p w14:paraId="2BECBC73" w14:textId="17F43417" w:rsidR="005C593C" w:rsidRPr="00B75E46" w:rsidRDefault="005C593C" w:rsidP="008C1166">
      <w:pPr>
        <w:tabs>
          <w:tab w:val="left" w:pos="720"/>
          <w:tab w:val="left" w:pos="7668"/>
        </w:tabs>
        <w:jc w:val="both"/>
        <w:rPr>
          <w:rFonts w:ascii="Arial" w:hAnsi="Arial" w:cs="Arial"/>
          <w:b/>
          <w:sz w:val="22"/>
          <w:szCs w:val="22"/>
        </w:rPr>
      </w:pPr>
      <w:r w:rsidRPr="00B75E46">
        <w:rPr>
          <w:rFonts w:ascii="Arial" w:hAnsi="Arial" w:cs="Arial"/>
          <w:b/>
          <w:sz w:val="22"/>
          <w:szCs w:val="22"/>
        </w:rPr>
        <w:t>The Superintendent’s electronic signature applied on the CEP Assurances Sign-off page of the GaDOE S</w:t>
      </w:r>
      <w:r w:rsidR="000A1087">
        <w:rPr>
          <w:rFonts w:ascii="Arial" w:hAnsi="Arial" w:cs="Arial"/>
          <w:b/>
          <w:sz w:val="22"/>
          <w:szCs w:val="22"/>
        </w:rPr>
        <w:t xml:space="preserve">AM, </w:t>
      </w:r>
      <w:r w:rsidRPr="00B75E46">
        <w:rPr>
          <w:rFonts w:ascii="Arial" w:hAnsi="Arial" w:cs="Arial"/>
          <w:b/>
          <w:sz w:val="22"/>
          <w:szCs w:val="22"/>
        </w:rPr>
        <w:t>School Nutrition Online program is the SFA certifying agreement with all the above assurances and is required prior to annual approval.</w:t>
      </w:r>
    </w:p>
    <w:sectPr w:rsidR="005C593C" w:rsidRPr="00B75E46" w:rsidSect="00477CE8">
      <w:headerReference w:type="default" r:id="rId10"/>
      <w:footerReference w:type="default" r:id="rId11"/>
      <w:pgSz w:w="12240" w:h="15840" w:code="1"/>
      <w:pgMar w:top="1170" w:right="1440" w:bottom="1440" w:left="1440" w:header="864" w:footer="864" w:gutter="0"/>
      <w:paperSrc w:first="11" w:other="1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44BC" w14:textId="77777777" w:rsidR="004E6E54" w:rsidRDefault="004E6E54">
      <w:r>
        <w:separator/>
      </w:r>
    </w:p>
  </w:endnote>
  <w:endnote w:type="continuationSeparator" w:id="0">
    <w:p w14:paraId="2951F43C" w14:textId="77777777" w:rsidR="004E6E54" w:rsidRDefault="004E6E54">
      <w:r>
        <w:continuationSeparator/>
      </w:r>
    </w:p>
  </w:endnote>
  <w:endnote w:type="continuationNotice" w:id="1">
    <w:p w14:paraId="2D66FA4E" w14:textId="77777777" w:rsidR="004E6E54" w:rsidRDefault="004E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94E9" w14:textId="77777777" w:rsidR="0023687C" w:rsidRPr="00B75E46" w:rsidRDefault="0023687C" w:rsidP="0023687C">
    <w:pPr>
      <w:pStyle w:val="NoSpacing"/>
      <w:jc w:val="center"/>
      <w:rPr>
        <w:rFonts w:ascii="Arial" w:hAnsi="Arial" w:cs="Arial"/>
        <w:sz w:val="16"/>
        <w:szCs w:val="20"/>
      </w:rPr>
    </w:pPr>
    <w:r w:rsidRPr="00B75E46">
      <w:rPr>
        <w:rFonts w:ascii="Arial" w:hAnsi="Arial" w:cs="Arial"/>
        <w:sz w:val="16"/>
        <w:szCs w:val="20"/>
      </w:rPr>
      <w:t>Georgia Department of Education</w:t>
    </w:r>
  </w:p>
  <w:p w14:paraId="763F7047" w14:textId="15718AA7" w:rsidR="0023687C" w:rsidRPr="00B75E46" w:rsidRDefault="0023687C" w:rsidP="0023687C">
    <w:pPr>
      <w:pStyle w:val="NoSpacing"/>
      <w:jc w:val="center"/>
      <w:rPr>
        <w:rFonts w:ascii="Arial" w:hAnsi="Arial" w:cs="Arial"/>
        <w:sz w:val="16"/>
        <w:szCs w:val="20"/>
      </w:rPr>
    </w:pPr>
    <w:r w:rsidRPr="00B75E46">
      <w:rPr>
        <w:rFonts w:ascii="Arial" w:hAnsi="Arial" w:cs="Arial"/>
        <w:sz w:val="16"/>
        <w:szCs w:val="20"/>
      </w:rPr>
      <w:t xml:space="preserve">Page </w:t>
    </w:r>
    <w:r w:rsidRPr="00B75E46">
      <w:rPr>
        <w:rFonts w:ascii="Arial" w:hAnsi="Arial" w:cs="Arial"/>
        <w:bCs/>
        <w:sz w:val="16"/>
        <w:szCs w:val="20"/>
      </w:rPr>
      <w:fldChar w:fldCharType="begin"/>
    </w:r>
    <w:r w:rsidRPr="00B75E46">
      <w:rPr>
        <w:rFonts w:ascii="Arial" w:hAnsi="Arial" w:cs="Arial"/>
        <w:bCs/>
        <w:sz w:val="16"/>
        <w:szCs w:val="20"/>
      </w:rPr>
      <w:instrText xml:space="preserve"> PAGE  \* Arabic  \* MERGEFORMAT </w:instrText>
    </w:r>
    <w:r w:rsidRPr="00B75E46">
      <w:rPr>
        <w:rFonts w:ascii="Arial" w:hAnsi="Arial" w:cs="Arial"/>
        <w:bCs/>
        <w:sz w:val="16"/>
        <w:szCs w:val="20"/>
      </w:rPr>
      <w:fldChar w:fldCharType="separate"/>
    </w:r>
    <w:r w:rsidR="00015C59" w:rsidRPr="00B75E46">
      <w:rPr>
        <w:rFonts w:ascii="Arial" w:hAnsi="Arial" w:cs="Arial"/>
        <w:bCs/>
        <w:noProof/>
        <w:sz w:val="16"/>
        <w:szCs w:val="20"/>
      </w:rPr>
      <w:t>2</w:t>
    </w:r>
    <w:r w:rsidRPr="00B75E46">
      <w:rPr>
        <w:rFonts w:ascii="Arial" w:hAnsi="Arial" w:cs="Arial"/>
        <w:bCs/>
        <w:sz w:val="16"/>
        <w:szCs w:val="20"/>
      </w:rPr>
      <w:fldChar w:fldCharType="end"/>
    </w:r>
    <w:r w:rsidRPr="00B75E46">
      <w:rPr>
        <w:rFonts w:ascii="Arial" w:hAnsi="Arial" w:cs="Arial"/>
        <w:sz w:val="16"/>
        <w:szCs w:val="20"/>
      </w:rPr>
      <w:t xml:space="preserve"> of </w:t>
    </w:r>
    <w:r w:rsidRPr="00B75E46">
      <w:rPr>
        <w:rFonts w:ascii="Arial" w:hAnsi="Arial" w:cs="Arial"/>
        <w:bCs/>
        <w:sz w:val="16"/>
        <w:szCs w:val="20"/>
      </w:rPr>
      <w:fldChar w:fldCharType="begin"/>
    </w:r>
    <w:r w:rsidRPr="00B75E46">
      <w:rPr>
        <w:rFonts w:ascii="Arial" w:hAnsi="Arial" w:cs="Arial"/>
        <w:bCs/>
        <w:sz w:val="16"/>
        <w:szCs w:val="20"/>
      </w:rPr>
      <w:instrText xml:space="preserve"> NUMPAGES  \* Arabic  \* MERGEFORMAT </w:instrText>
    </w:r>
    <w:r w:rsidRPr="00B75E46">
      <w:rPr>
        <w:rFonts w:ascii="Arial" w:hAnsi="Arial" w:cs="Arial"/>
        <w:bCs/>
        <w:sz w:val="16"/>
        <w:szCs w:val="20"/>
      </w:rPr>
      <w:fldChar w:fldCharType="separate"/>
    </w:r>
    <w:r w:rsidR="00015C59" w:rsidRPr="00B75E46">
      <w:rPr>
        <w:rFonts w:ascii="Arial" w:hAnsi="Arial" w:cs="Arial"/>
        <w:bCs/>
        <w:noProof/>
        <w:sz w:val="16"/>
        <w:szCs w:val="20"/>
      </w:rPr>
      <w:t>6</w:t>
    </w:r>
    <w:r w:rsidRPr="00B75E46">
      <w:rPr>
        <w:rFonts w:ascii="Arial" w:hAnsi="Arial" w:cs="Arial"/>
        <w:bCs/>
        <w:sz w:val="16"/>
        <w:szCs w:val="20"/>
      </w:rPr>
      <w:fldChar w:fldCharType="end"/>
    </w:r>
  </w:p>
  <w:p w14:paraId="7AC3587D" w14:textId="77777777" w:rsidR="00526E8F" w:rsidRPr="00B75E46" w:rsidRDefault="00343F22" w:rsidP="00A5196B">
    <w:pPr>
      <w:pStyle w:val="Footer"/>
      <w:jc w:val="center"/>
      <w:rPr>
        <w:rFonts w:ascii="Arial" w:hAnsi="Arial" w:cs="Arial"/>
        <w:sz w:val="16"/>
      </w:rPr>
    </w:pPr>
    <w:r w:rsidRPr="00B75E46">
      <w:rPr>
        <w:rFonts w:ascii="Arial" w:hAnsi="Arial" w:cs="Arial"/>
        <w:sz w:val="16"/>
      </w:rPr>
      <w:t>This institution</w:t>
    </w:r>
    <w:r w:rsidR="0023687C" w:rsidRPr="00B75E46">
      <w:rPr>
        <w:rFonts w:ascii="Arial" w:hAnsi="Arial" w:cs="Arial"/>
        <w:sz w:val="16"/>
      </w:rPr>
      <w:t xml:space="preserve"> is an equal opp</w:t>
    </w:r>
    <w:r w:rsidR="00F41A91" w:rsidRPr="00B75E46">
      <w:rPr>
        <w:rFonts w:ascii="Arial" w:hAnsi="Arial" w:cs="Arial"/>
        <w:sz w:val="16"/>
      </w:rPr>
      <w:t>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F50" w14:textId="77777777" w:rsidR="004E6E54" w:rsidRDefault="004E6E54">
      <w:r>
        <w:separator/>
      </w:r>
    </w:p>
  </w:footnote>
  <w:footnote w:type="continuationSeparator" w:id="0">
    <w:p w14:paraId="75164F58" w14:textId="77777777" w:rsidR="004E6E54" w:rsidRDefault="004E6E54">
      <w:r>
        <w:continuationSeparator/>
      </w:r>
    </w:p>
  </w:footnote>
  <w:footnote w:type="continuationNotice" w:id="1">
    <w:p w14:paraId="2C351BD6" w14:textId="77777777" w:rsidR="004E6E54" w:rsidRDefault="004E6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A173" w14:textId="37B5655C" w:rsidR="00526E8F" w:rsidRPr="00B75E46" w:rsidRDefault="0034261F" w:rsidP="00F943A8">
    <w:pPr>
      <w:tabs>
        <w:tab w:val="right" w:pos="9450"/>
      </w:tabs>
      <w:suppressAutoHyphens/>
      <w:jc w:val="both"/>
      <w:rPr>
        <w:rFonts w:ascii="Arial" w:hAnsi="Arial" w:cs="Arial"/>
        <w:sz w:val="10"/>
      </w:rPr>
    </w:pPr>
    <w:r w:rsidRPr="00B75E46">
      <w:rPr>
        <w:rFonts w:ascii="Arial" w:hAnsi="Arial" w:cs="Arial"/>
        <w:spacing w:val="-2"/>
      </w:rPr>
      <w:tab/>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15"/>
    <w:multiLevelType w:val="hybridMultilevel"/>
    <w:tmpl w:val="7C36B3CC"/>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2E7734"/>
    <w:multiLevelType w:val="hybridMultilevel"/>
    <w:tmpl w:val="AA62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95886"/>
    <w:multiLevelType w:val="hybridMultilevel"/>
    <w:tmpl w:val="B4E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7A42"/>
    <w:multiLevelType w:val="hybridMultilevel"/>
    <w:tmpl w:val="0890F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61FE9"/>
    <w:multiLevelType w:val="hybridMultilevel"/>
    <w:tmpl w:val="A858B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20CA"/>
    <w:multiLevelType w:val="hybridMultilevel"/>
    <w:tmpl w:val="3A1EF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24BA7"/>
    <w:multiLevelType w:val="hybridMultilevel"/>
    <w:tmpl w:val="120A6D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8F09C1"/>
    <w:multiLevelType w:val="hybridMultilevel"/>
    <w:tmpl w:val="BFA6E56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D4389"/>
    <w:multiLevelType w:val="hybridMultilevel"/>
    <w:tmpl w:val="B5867A3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D93269"/>
    <w:multiLevelType w:val="hybridMultilevel"/>
    <w:tmpl w:val="6B1C6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C47ED"/>
    <w:multiLevelType w:val="hybridMultilevel"/>
    <w:tmpl w:val="AEBAC076"/>
    <w:lvl w:ilvl="0" w:tplc="293EB9B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2FD003DC"/>
    <w:multiLevelType w:val="hybridMultilevel"/>
    <w:tmpl w:val="723C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350CB"/>
    <w:multiLevelType w:val="hybridMultilevel"/>
    <w:tmpl w:val="A51A6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962E7E"/>
    <w:multiLevelType w:val="hybridMultilevel"/>
    <w:tmpl w:val="D8106A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0F5ADF"/>
    <w:multiLevelType w:val="hybridMultilevel"/>
    <w:tmpl w:val="B6DCCAB0"/>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8611F5"/>
    <w:multiLevelType w:val="hybridMultilevel"/>
    <w:tmpl w:val="413E5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810E4"/>
    <w:multiLevelType w:val="hybridMultilevel"/>
    <w:tmpl w:val="0556F9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9563D"/>
    <w:multiLevelType w:val="hybridMultilevel"/>
    <w:tmpl w:val="C6FAEC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151C63"/>
    <w:multiLevelType w:val="hybridMultilevel"/>
    <w:tmpl w:val="B224C4C8"/>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12D9D"/>
    <w:multiLevelType w:val="hybridMultilevel"/>
    <w:tmpl w:val="3D0E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5E3D97"/>
    <w:multiLevelType w:val="hybridMultilevel"/>
    <w:tmpl w:val="CA688A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394316"/>
    <w:multiLevelType w:val="hybridMultilevel"/>
    <w:tmpl w:val="5FF6D49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E335C"/>
    <w:multiLevelType w:val="hybridMultilevel"/>
    <w:tmpl w:val="43FA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646D0"/>
    <w:multiLevelType w:val="hybridMultilevel"/>
    <w:tmpl w:val="CB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53409"/>
    <w:multiLevelType w:val="hybridMultilevel"/>
    <w:tmpl w:val="D8667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1875040">
    <w:abstractNumId w:val="21"/>
  </w:num>
  <w:num w:numId="2" w16cid:durableId="1244025862">
    <w:abstractNumId w:val="18"/>
  </w:num>
  <w:num w:numId="3" w16cid:durableId="321783699">
    <w:abstractNumId w:val="20"/>
  </w:num>
  <w:num w:numId="4" w16cid:durableId="1531381213">
    <w:abstractNumId w:val="0"/>
  </w:num>
  <w:num w:numId="5" w16cid:durableId="308293946">
    <w:abstractNumId w:val="7"/>
  </w:num>
  <w:num w:numId="6" w16cid:durableId="429542877">
    <w:abstractNumId w:val="13"/>
  </w:num>
  <w:num w:numId="7" w16cid:durableId="1754085130">
    <w:abstractNumId w:val="16"/>
  </w:num>
  <w:num w:numId="8" w16cid:durableId="1250626296">
    <w:abstractNumId w:val="8"/>
  </w:num>
  <w:num w:numId="9" w16cid:durableId="1314791541">
    <w:abstractNumId w:val="9"/>
  </w:num>
  <w:num w:numId="10" w16cid:durableId="1472862065">
    <w:abstractNumId w:val="5"/>
  </w:num>
  <w:num w:numId="11" w16cid:durableId="950087108">
    <w:abstractNumId w:val="10"/>
  </w:num>
  <w:num w:numId="12" w16cid:durableId="1986927586">
    <w:abstractNumId w:val="14"/>
  </w:num>
  <w:num w:numId="13" w16cid:durableId="1117454474">
    <w:abstractNumId w:val="15"/>
  </w:num>
  <w:num w:numId="14" w16cid:durableId="1409890203">
    <w:abstractNumId w:val="11"/>
  </w:num>
  <w:num w:numId="15" w16cid:durableId="1375160752">
    <w:abstractNumId w:val="4"/>
  </w:num>
  <w:num w:numId="16" w16cid:durableId="1610502015">
    <w:abstractNumId w:val="6"/>
  </w:num>
  <w:num w:numId="17" w16cid:durableId="1143501623">
    <w:abstractNumId w:val="3"/>
  </w:num>
  <w:num w:numId="18" w16cid:durableId="298000662">
    <w:abstractNumId w:val="17"/>
  </w:num>
  <w:num w:numId="19" w16cid:durableId="1409497463">
    <w:abstractNumId w:val="24"/>
  </w:num>
  <w:num w:numId="20" w16cid:durableId="796946996">
    <w:abstractNumId w:val="12"/>
  </w:num>
  <w:num w:numId="21" w16cid:durableId="1645425614">
    <w:abstractNumId w:val="23"/>
  </w:num>
  <w:num w:numId="22" w16cid:durableId="729770999">
    <w:abstractNumId w:val="1"/>
  </w:num>
  <w:num w:numId="23" w16cid:durableId="1207792758">
    <w:abstractNumId w:val="2"/>
  </w:num>
  <w:num w:numId="24" w16cid:durableId="317880528">
    <w:abstractNumId w:val="22"/>
  </w:num>
  <w:num w:numId="25" w16cid:durableId="1338966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E0NrM0NrMwtDBX0lEKTi0uzszPAykwrAUA+E7lHSwAAAA="/>
  </w:docVars>
  <w:rsids>
    <w:rsidRoot w:val="00AD01B7"/>
    <w:rsid w:val="00015C59"/>
    <w:rsid w:val="00020AC4"/>
    <w:rsid w:val="0004041D"/>
    <w:rsid w:val="000515DE"/>
    <w:rsid w:val="0005453A"/>
    <w:rsid w:val="00072E92"/>
    <w:rsid w:val="000734AC"/>
    <w:rsid w:val="000745E9"/>
    <w:rsid w:val="000867CC"/>
    <w:rsid w:val="000A1087"/>
    <w:rsid w:val="000A2D06"/>
    <w:rsid w:val="000A3F25"/>
    <w:rsid w:val="000C12AE"/>
    <w:rsid w:val="000D147E"/>
    <w:rsid w:val="00107B44"/>
    <w:rsid w:val="001115E0"/>
    <w:rsid w:val="0012375E"/>
    <w:rsid w:val="0012514E"/>
    <w:rsid w:val="00134DD3"/>
    <w:rsid w:val="0013561A"/>
    <w:rsid w:val="00140F98"/>
    <w:rsid w:val="001417B3"/>
    <w:rsid w:val="001423B5"/>
    <w:rsid w:val="0014644F"/>
    <w:rsid w:val="001637E8"/>
    <w:rsid w:val="001648E4"/>
    <w:rsid w:val="001713E5"/>
    <w:rsid w:val="0017464D"/>
    <w:rsid w:val="00175656"/>
    <w:rsid w:val="001802A4"/>
    <w:rsid w:val="0019271B"/>
    <w:rsid w:val="00195E57"/>
    <w:rsid w:val="001969EC"/>
    <w:rsid w:val="001A64C7"/>
    <w:rsid w:val="001B55BF"/>
    <w:rsid w:val="001B7FF7"/>
    <w:rsid w:val="001C03D5"/>
    <w:rsid w:val="001C6630"/>
    <w:rsid w:val="001D2E37"/>
    <w:rsid w:val="001D760D"/>
    <w:rsid w:val="001E0DD7"/>
    <w:rsid w:val="001E2A90"/>
    <w:rsid w:val="001E7AA5"/>
    <w:rsid w:val="001F039C"/>
    <w:rsid w:val="00213452"/>
    <w:rsid w:val="00213660"/>
    <w:rsid w:val="00226959"/>
    <w:rsid w:val="002302D3"/>
    <w:rsid w:val="0023687C"/>
    <w:rsid w:val="0024022D"/>
    <w:rsid w:val="00242161"/>
    <w:rsid w:val="00257B3E"/>
    <w:rsid w:val="00262CFB"/>
    <w:rsid w:val="00273D97"/>
    <w:rsid w:val="00295A62"/>
    <w:rsid w:val="0029796A"/>
    <w:rsid w:val="002A536E"/>
    <w:rsid w:val="002B3BA8"/>
    <w:rsid w:val="002E744C"/>
    <w:rsid w:val="002E78C7"/>
    <w:rsid w:val="002E7E5B"/>
    <w:rsid w:val="002F2B5D"/>
    <w:rsid w:val="002F4002"/>
    <w:rsid w:val="003214D5"/>
    <w:rsid w:val="00333604"/>
    <w:rsid w:val="003363A1"/>
    <w:rsid w:val="0034261F"/>
    <w:rsid w:val="00343F22"/>
    <w:rsid w:val="0034610A"/>
    <w:rsid w:val="00350FD1"/>
    <w:rsid w:val="00352377"/>
    <w:rsid w:val="0036472C"/>
    <w:rsid w:val="0036576A"/>
    <w:rsid w:val="003729A6"/>
    <w:rsid w:val="0037381D"/>
    <w:rsid w:val="003971B9"/>
    <w:rsid w:val="003A28E8"/>
    <w:rsid w:val="003B0B2E"/>
    <w:rsid w:val="003C5405"/>
    <w:rsid w:val="003C6618"/>
    <w:rsid w:val="003D622D"/>
    <w:rsid w:val="003E3B2C"/>
    <w:rsid w:val="003E4B03"/>
    <w:rsid w:val="003F3305"/>
    <w:rsid w:val="003F6697"/>
    <w:rsid w:val="003F6C5D"/>
    <w:rsid w:val="003F78C9"/>
    <w:rsid w:val="0040122E"/>
    <w:rsid w:val="00405092"/>
    <w:rsid w:val="00405D19"/>
    <w:rsid w:val="00413875"/>
    <w:rsid w:val="00414610"/>
    <w:rsid w:val="0041595B"/>
    <w:rsid w:val="00420C5A"/>
    <w:rsid w:val="00423DB5"/>
    <w:rsid w:val="00432586"/>
    <w:rsid w:val="004412B4"/>
    <w:rsid w:val="00443E12"/>
    <w:rsid w:val="00446F82"/>
    <w:rsid w:val="00460DFF"/>
    <w:rsid w:val="00477CE8"/>
    <w:rsid w:val="00483ABC"/>
    <w:rsid w:val="00486538"/>
    <w:rsid w:val="004A0379"/>
    <w:rsid w:val="004C57FD"/>
    <w:rsid w:val="004C65D3"/>
    <w:rsid w:val="004D0013"/>
    <w:rsid w:val="004E1CDF"/>
    <w:rsid w:val="004E6E54"/>
    <w:rsid w:val="004F39FC"/>
    <w:rsid w:val="00503353"/>
    <w:rsid w:val="00503937"/>
    <w:rsid w:val="0052044E"/>
    <w:rsid w:val="005247FF"/>
    <w:rsid w:val="00526E8F"/>
    <w:rsid w:val="00527C87"/>
    <w:rsid w:val="005323EF"/>
    <w:rsid w:val="005425F7"/>
    <w:rsid w:val="00551E9D"/>
    <w:rsid w:val="005522C5"/>
    <w:rsid w:val="00552EF9"/>
    <w:rsid w:val="005608AC"/>
    <w:rsid w:val="005624AD"/>
    <w:rsid w:val="005A792D"/>
    <w:rsid w:val="005B4B62"/>
    <w:rsid w:val="005C5008"/>
    <w:rsid w:val="005C593C"/>
    <w:rsid w:val="005D15B4"/>
    <w:rsid w:val="005E2392"/>
    <w:rsid w:val="005E64A3"/>
    <w:rsid w:val="00616E82"/>
    <w:rsid w:val="00617730"/>
    <w:rsid w:val="0062090E"/>
    <w:rsid w:val="0062404E"/>
    <w:rsid w:val="00641DC4"/>
    <w:rsid w:val="006453D8"/>
    <w:rsid w:val="00655533"/>
    <w:rsid w:val="00662B29"/>
    <w:rsid w:val="00664E77"/>
    <w:rsid w:val="00671A26"/>
    <w:rsid w:val="006914BB"/>
    <w:rsid w:val="006B5F5D"/>
    <w:rsid w:val="006B65AB"/>
    <w:rsid w:val="006C1D20"/>
    <w:rsid w:val="006C4114"/>
    <w:rsid w:val="006E20C1"/>
    <w:rsid w:val="006E68DA"/>
    <w:rsid w:val="006F6433"/>
    <w:rsid w:val="00704EF3"/>
    <w:rsid w:val="007074CC"/>
    <w:rsid w:val="00713D64"/>
    <w:rsid w:val="007153EC"/>
    <w:rsid w:val="0072287D"/>
    <w:rsid w:val="007321C1"/>
    <w:rsid w:val="0077111A"/>
    <w:rsid w:val="007829DD"/>
    <w:rsid w:val="00795C9A"/>
    <w:rsid w:val="007A58ED"/>
    <w:rsid w:val="007B505B"/>
    <w:rsid w:val="007D2622"/>
    <w:rsid w:val="007E03BD"/>
    <w:rsid w:val="007E38A1"/>
    <w:rsid w:val="007E5954"/>
    <w:rsid w:val="0080141A"/>
    <w:rsid w:val="00815085"/>
    <w:rsid w:val="008348DC"/>
    <w:rsid w:val="00835D56"/>
    <w:rsid w:val="0084139D"/>
    <w:rsid w:val="00853242"/>
    <w:rsid w:val="00856F92"/>
    <w:rsid w:val="00863EF0"/>
    <w:rsid w:val="00865C72"/>
    <w:rsid w:val="00870DA9"/>
    <w:rsid w:val="00871C8F"/>
    <w:rsid w:val="00882080"/>
    <w:rsid w:val="00894192"/>
    <w:rsid w:val="008A6B3F"/>
    <w:rsid w:val="008B19D7"/>
    <w:rsid w:val="008C1166"/>
    <w:rsid w:val="008C54D8"/>
    <w:rsid w:val="008D4B5A"/>
    <w:rsid w:val="008E2A3A"/>
    <w:rsid w:val="008E32C2"/>
    <w:rsid w:val="008F0BE1"/>
    <w:rsid w:val="008F13C1"/>
    <w:rsid w:val="00902F73"/>
    <w:rsid w:val="00905B98"/>
    <w:rsid w:val="00907186"/>
    <w:rsid w:val="009114B1"/>
    <w:rsid w:val="00916E88"/>
    <w:rsid w:val="009274A2"/>
    <w:rsid w:val="00957165"/>
    <w:rsid w:val="00972D31"/>
    <w:rsid w:val="00981E91"/>
    <w:rsid w:val="00991A46"/>
    <w:rsid w:val="00992C28"/>
    <w:rsid w:val="009B351F"/>
    <w:rsid w:val="009B736D"/>
    <w:rsid w:val="009D6CC8"/>
    <w:rsid w:val="009E2CCB"/>
    <w:rsid w:val="009E5F7A"/>
    <w:rsid w:val="009E607B"/>
    <w:rsid w:val="009F04BF"/>
    <w:rsid w:val="009F5B43"/>
    <w:rsid w:val="009F6FBA"/>
    <w:rsid w:val="00A022CC"/>
    <w:rsid w:val="00A0246B"/>
    <w:rsid w:val="00A061E7"/>
    <w:rsid w:val="00A077BE"/>
    <w:rsid w:val="00A11296"/>
    <w:rsid w:val="00A119A9"/>
    <w:rsid w:val="00A161C2"/>
    <w:rsid w:val="00A20CE2"/>
    <w:rsid w:val="00A21ECF"/>
    <w:rsid w:val="00A24821"/>
    <w:rsid w:val="00A37A18"/>
    <w:rsid w:val="00A43EB1"/>
    <w:rsid w:val="00A45F26"/>
    <w:rsid w:val="00A469E7"/>
    <w:rsid w:val="00A50ED5"/>
    <w:rsid w:val="00A5196B"/>
    <w:rsid w:val="00A51C09"/>
    <w:rsid w:val="00A71F1C"/>
    <w:rsid w:val="00A723F3"/>
    <w:rsid w:val="00A73C81"/>
    <w:rsid w:val="00A80879"/>
    <w:rsid w:val="00A93724"/>
    <w:rsid w:val="00A977B1"/>
    <w:rsid w:val="00AA298C"/>
    <w:rsid w:val="00AA4AC9"/>
    <w:rsid w:val="00AB50D8"/>
    <w:rsid w:val="00AB7E4A"/>
    <w:rsid w:val="00AC4009"/>
    <w:rsid w:val="00AC75E2"/>
    <w:rsid w:val="00AD01B7"/>
    <w:rsid w:val="00AE1539"/>
    <w:rsid w:val="00AE7D44"/>
    <w:rsid w:val="00B00168"/>
    <w:rsid w:val="00B0218E"/>
    <w:rsid w:val="00B339EF"/>
    <w:rsid w:val="00B347E8"/>
    <w:rsid w:val="00B35C42"/>
    <w:rsid w:val="00B36B51"/>
    <w:rsid w:val="00B37E0B"/>
    <w:rsid w:val="00B537DF"/>
    <w:rsid w:val="00B63004"/>
    <w:rsid w:val="00B6500A"/>
    <w:rsid w:val="00B674FA"/>
    <w:rsid w:val="00B715F2"/>
    <w:rsid w:val="00B75E46"/>
    <w:rsid w:val="00B762DC"/>
    <w:rsid w:val="00B83353"/>
    <w:rsid w:val="00B843CD"/>
    <w:rsid w:val="00B86325"/>
    <w:rsid w:val="00B95BAE"/>
    <w:rsid w:val="00BA1FC6"/>
    <w:rsid w:val="00BB098C"/>
    <w:rsid w:val="00BB1E55"/>
    <w:rsid w:val="00BC4CF4"/>
    <w:rsid w:val="00BD7681"/>
    <w:rsid w:val="00BD7D27"/>
    <w:rsid w:val="00BE1ACB"/>
    <w:rsid w:val="00C043E0"/>
    <w:rsid w:val="00C10073"/>
    <w:rsid w:val="00C1441C"/>
    <w:rsid w:val="00C21493"/>
    <w:rsid w:val="00C217D6"/>
    <w:rsid w:val="00C37C3B"/>
    <w:rsid w:val="00C543B6"/>
    <w:rsid w:val="00C554FA"/>
    <w:rsid w:val="00C622E7"/>
    <w:rsid w:val="00C6777F"/>
    <w:rsid w:val="00C72581"/>
    <w:rsid w:val="00CC415D"/>
    <w:rsid w:val="00CF6CE4"/>
    <w:rsid w:val="00D04C42"/>
    <w:rsid w:val="00D15731"/>
    <w:rsid w:val="00D16EFB"/>
    <w:rsid w:val="00D177AE"/>
    <w:rsid w:val="00D2007F"/>
    <w:rsid w:val="00D4020B"/>
    <w:rsid w:val="00D540A3"/>
    <w:rsid w:val="00D5729C"/>
    <w:rsid w:val="00D7474A"/>
    <w:rsid w:val="00D74C46"/>
    <w:rsid w:val="00D92257"/>
    <w:rsid w:val="00D93174"/>
    <w:rsid w:val="00DB2444"/>
    <w:rsid w:val="00DB5751"/>
    <w:rsid w:val="00DE1385"/>
    <w:rsid w:val="00DE4F99"/>
    <w:rsid w:val="00E25483"/>
    <w:rsid w:val="00E26B25"/>
    <w:rsid w:val="00E349AB"/>
    <w:rsid w:val="00E3702C"/>
    <w:rsid w:val="00E41740"/>
    <w:rsid w:val="00E43EE4"/>
    <w:rsid w:val="00E43F39"/>
    <w:rsid w:val="00E45CF5"/>
    <w:rsid w:val="00E46186"/>
    <w:rsid w:val="00E47146"/>
    <w:rsid w:val="00E51EDD"/>
    <w:rsid w:val="00E56419"/>
    <w:rsid w:val="00E56B10"/>
    <w:rsid w:val="00E60214"/>
    <w:rsid w:val="00E72848"/>
    <w:rsid w:val="00E76150"/>
    <w:rsid w:val="00E86134"/>
    <w:rsid w:val="00E90D7D"/>
    <w:rsid w:val="00E95FAA"/>
    <w:rsid w:val="00EA2BE0"/>
    <w:rsid w:val="00EA5690"/>
    <w:rsid w:val="00EB70D7"/>
    <w:rsid w:val="00EC0C4C"/>
    <w:rsid w:val="00EC6084"/>
    <w:rsid w:val="00EC7558"/>
    <w:rsid w:val="00ED191E"/>
    <w:rsid w:val="00EE5E1F"/>
    <w:rsid w:val="00EF1D05"/>
    <w:rsid w:val="00EF2260"/>
    <w:rsid w:val="00EF4EAD"/>
    <w:rsid w:val="00EF6F31"/>
    <w:rsid w:val="00EF7BEF"/>
    <w:rsid w:val="00F26875"/>
    <w:rsid w:val="00F34DCA"/>
    <w:rsid w:val="00F41A91"/>
    <w:rsid w:val="00F43A09"/>
    <w:rsid w:val="00F64AD4"/>
    <w:rsid w:val="00F7099D"/>
    <w:rsid w:val="00F87A08"/>
    <w:rsid w:val="00F943A8"/>
    <w:rsid w:val="00FA33DF"/>
    <w:rsid w:val="00FC0A68"/>
    <w:rsid w:val="00FD4AC1"/>
    <w:rsid w:val="00FD68A3"/>
    <w:rsid w:val="00FE0988"/>
    <w:rsid w:val="00FF1E0D"/>
    <w:rsid w:val="00FF2868"/>
    <w:rsid w:val="00FF671D"/>
    <w:rsid w:val="00FF6D0E"/>
    <w:rsid w:val="181EC050"/>
    <w:rsid w:val="204717F7"/>
    <w:rsid w:val="2170CE61"/>
    <w:rsid w:val="26E469F9"/>
    <w:rsid w:val="39AC1E88"/>
    <w:rsid w:val="3D4F6B54"/>
    <w:rsid w:val="49C8F3D9"/>
    <w:rsid w:val="4C609154"/>
    <w:rsid w:val="50A08A47"/>
    <w:rsid w:val="577A72DF"/>
    <w:rsid w:val="5BCEA7B0"/>
    <w:rsid w:val="5F729CBD"/>
    <w:rsid w:val="6BEB715D"/>
    <w:rsid w:val="74368B3A"/>
    <w:rsid w:val="7B7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4B77C"/>
  <w15:chartTrackingRefBased/>
  <w15:docId w15:val="{09DA00D6-57C1-4ADB-B325-A9E770DF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7E8"/>
  </w:style>
  <w:style w:type="paragraph" w:styleId="Heading1">
    <w:name w:val="heading 1"/>
    <w:basedOn w:val="Normal"/>
    <w:next w:val="Normal"/>
    <w:qFormat/>
    <w:rsid w:val="00B347E8"/>
    <w:pPr>
      <w:keepNext/>
      <w:outlineLvl w:val="0"/>
    </w:pPr>
    <w:rPr>
      <w:b/>
      <w:u w:val="single"/>
    </w:rPr>
  </w:style>
  <w:style w:type="paragraph" w:styleId="Heading2">
    <w:name w:val="heading 2"/>
    <w:basedOn w:val="Normal"/>
    <w:next w:val="Normal"/>
    <w:qFormat/>
    <w:rsid w:val="00B347E8"/>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347E8"/>
  </w:style>
  <w:style w:type="paragraph" w:styleId="BodyTextIndent">
    <w:name w:val="Body Text Indent"/>
    <w:basedOn w:val="Normal"/>
    <w:rsid w:val="00B347E8"/>
    <w:pPr>
      <w:ind w:left="360" w:hanging="360"/>
    </w:pPr>
  </w:style>
  <w:style w:type="paragraph" w:styleId="BalloonText">
    <w:name w:val="Balloon Text"/>
    <w:basedOn w:val="Normal"/>
    <w:semiHidden/>
    <w:rsid w:val="00B347E8"/>
    <w:rPr>
      <w:rFonts w:ascii="Tahoma" w:hAnsi="Tahoma" w:cs="Tahoma"/>
      <w:sz w:val="16"/>
      <w:szCs w:val="16"/>
    </w:rPr>
  </w:style>
  <w:style w:type="paragraph" w:styleId="Header">
    <w:name w:val="header"/>
    <w:basedOn w:val="Normal"/>
    <w:rsid w:val="00B347E8"/>
    <w:pPr>
      <w:tabs>
        <w:tab w:val="center" w:pos="4320"/>
        <w:tab w:val="right" w:pos="8640"/>
      </w:tabs>
    </w:pPr>
  </w:style>
  <w:style w:type="paragraph" w:styleId="Footer">
    <w:name w:val="footer"/>
    <w:basedOn w:val="Normal"/>
    <w:link w:val="FooterChar"/>
    <w:rsid w:val="00B347E8"/>
    <w:pPr>
      <w:tabs>
        <w:tab w:val="center" w:pos="4320"/>
        <w:tab w:val="right" w:pos="8640"/>
      </w:tabs>
    </w:pPr>
  </w:style>
  <w:style w:type="character" w:styleId="PageNumber">
    <w:name w:val="page number"/>
    <w:basedOn w:val="DefaultParagraphFont"/>
    <w:rsid w:val="003729A6"/>
  </w:style>
  <w:style w:type="paragraph" w:styleId="ListParagraph">
    <w:name w:val="List Paragraph"/>
    <w:basedOn w:val="Normal"/>
    <w:uiPriority w:val="34"/>
    <w:qFormat/>
    <w:rsid w:val="004C57FD"/>
    <w:pPr>
      <w:ind w:left="720"/>
      <w:contextualSpacing/>
    </w:pPr>
  </w:style>
  <w:style w:type="character" w:customStyle="1" w:styleId="FooterChar">
    <w:name w:val="Footer Char"/>
    <w:basedOn w:val="DefaultParagraphFont"/>
    <w:link w:val="Footer"/>
    <w:rsid w:val="00B63004"/>
  </w:style>
  <w:style w:type="paragraph" w:styleId="NoSpacing">
    <w:name w:val="No Spacing"/>
    <w:uiPriority w:val="1"/>
    <w:qFormat/>
    <w:rsid w:val="00856F92"/>
    <w:rPr>
      <w:rFonts w:ascii="Cambria" w:hAnsi="Cambria"/>
      <w:sz w:val="22"/>
      <w:szCs w:val="22"/>
      <w:lang w:bidi="en-US"/>
    </w:rPr>
  </w:style>
  <w:style w:type="table" w:styleId="TableGrid">
    <w:name w:val="Table Grid"/>
    <w:basedOn w:val="TableNormal"/>
    <w:rsid w:val="0012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9271B"/>
    <w:rPr>
      <w:rFonts w:ascii="Calibri" w:eastAsia="Calibri" w:hAnsi="Calibri"/>
    </w:rPr>
  </w:style>
  <w:style w:type="character" w:customStyle="1" w:styleId="FootnoteTextChar">
    <w:name w:val="Footnote Text Char"/>
    <w:link w:val="FootnoteText"/>
    <w:uiPriority w:val="99"/>
    <w:rsid w:val="0019271B"/>
    <w:rPr>
      <w:rFonts w:ascii="Calibri" w:eastAsia="Calibri" w:hAnsi="Calibri"/>
    </w:rPr>
  </w:style>
  <w:style w:type="character" w:styleId="FootnoteReference">
    <w:name w:val="footnote reference"/>
    <w:uiPriority w:val="99"/>
    <w:unhideWhenUsed/>
    <w:rsid w:val="00192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952">
      <w:bodyDiv w:val="1"/>
      <w:marLeft w:val="0"/>
      <w:marRight w:val="0"/>
      <w:marTop w:val="0"/>
      <w:marBottom w:val="0"/>
      <w:divBdr>
        <w:top w:val="none" w:sz="0" w:space="0" w:color="auto"/>
        <w:left w:val="none" w:sz="0" w:space="0" w:color="auto"/>
        <w:bottom w:val="none" w:sz="0" w:space="0" w:color="auto"/>
        <w:right w:val="none" w:sz="0" w:space="0" w:color="auto"/>
      </w:divBdr>
    </w:div>
    <w:div w:id="891967108">
      <w:bodyDiv w:val="1"/>
      <w:marLeft w:val="0"/>
      <w:marRight w:val="0"/>
      <w:marTop w:val="0"/>
      <w:marBottom w:val="0"/>
      <w:divBdr>
        <w:top w:val="none" w:sz="0" w:space="0" w:color="auto"/>
        <w:left w:val="none" w:sz="0" w:space="0" w:color="auto"/>
        <w:bottom w:val="none" w:sz="0" w:space="0" w:color="auto"/>
        <w:right w:val="none" w:sz="0" w:space="0" w:color="auto"/>
      </w:divBdr>
    </w:div>
    <w:div w:id="1071928968">
      <w:bodyDiv w:val="1"/>
      <w:marLeft w:val="0"/>
      <w:marRight w:val="0"/>
      <w:marTop w:val="0"/>
      <w:marBottom w:val="0"/>
      <w:divBdr>
        <w:top w:val="none" w:sz="0" w:space="0" w:color="auto"/>
        <w:left w:val="none" w:sz="0" w:space="0" w:color="auto"/>
        <w:bottom w:val="none" w:sz="0" w:space="0" w:color="auto"/>
        <w:right w:val="none" w:sz="0" w:space="0" w:color="auto"/>
      </w:divBdr>
    </w:div>
    <w:div w:id="1523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AD15DF-6883-405D-9AC7-52A61700D78C}">
  <ds:schemaRefs>
    <ds:schemaRef ds:uri="http://schemas.microsoft.com/sharepoint/v3/contenttype/forms"/>
  </ds:schemaRefs>
</ds:datastoreItem>
</file>

<file path=customXml/itemProps2.xml><?xml version="1.0" encoding="utf-8"?>
<ds:datastoreItem xmlns:ds="http://schemas.openxmlformats.org/officeDocument/2006/customXml" ds:itemID="{B97317A4-17E8-4B39-AAE5-8CE03E0B8459}"/>
</file>

<file path=customXml/itemProps3.xml><?xml version="1.0" encoding="utf-8"?>
<ds:datastoreItem xmlns:ds="http://schemas.openxmlformats.org/officeDocument/2006/customXml" ds:itemID="{2D08CC83-0E94-465A-927B-11F7309A754D}">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Georgia Department of Education</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subject/>
  <dc:creator>Ruth Gordon</dc:creator>
  <cp:keywords/>
  <cp:lastModifiedBy>Michelle Sealy</cp:lastModifiedBy>
  <cp:revision>34</cp:revision>
  <cp:lastPrinted>2019-06-12T22:10:00Z</cp:lastPrinted>
  <dcterms:created xsi:type="dcterms:W3CDTF">2021-02-09T16:23:00Z</dcterms:created>
  <dcterms:modified xsi:type="dcterms:W3CDTF">2024-05-22T14:35:00Z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