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16120" w14:textId="75F8AF4A" w:rsidR="0033168A" w:rsidRPr="009641C4" w:rsidRDefault="007E2F89" w:rsidP="0033168A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kern w:val="36"/>
          <w:sz w:val="48"/>
          <w:szCs w:val="48"/>
        </w:rPr>
      </w:pPr>
      <w:r w:rsidRPr="009641C4">
        <w:rPr>
          <w:rFonts w:ascii="Arial" w:eastAsia="Times New Roman" w:hAnsi="Arial" w:cs="Arial"/>
          <w:kern w:val="36"/>
          <w:sz w:val="48"/>
          <w:szCs w:val="48"/>
        </w:rPr>
        <w:t xml:space="preserve">Operating the </w:t>
      </w:r>
      <w:r w:rsidR="0033168A" w:rsidRPr="009641C4">
        <w:rPr>
          <w:rFonts w:ascii="Arial" w:eastAsia="Times New Roman" w:hAnsi="Arial" w:cs="Arial"/>
          <w:kern w:val="36"/>
          <w:sz w:val="48"/>
          <w:szCs w:val="48"/>
        </w:rPr>
        <w:t>Seamless Summer Option</w:t>
      </w:r>
    </w:p>
    <w:p w14:paraId="6044D278" w14:textId="77777777" w:rsidR="00CA7687" w:rsidRPr="009641C4" w:rsidRDefault="00CA7687" w:rsidP="0033168A">
      <w:pPr>
        <w:shd w:val="clear" w:color="auto" w:fill="FFFFFF"/>
        <w:spacing w:after="75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000000"/>
          <w:sz w:val="25"/>
          <w:szCs w:val="25"/>
        </w:rPr>
      </w:pPr>
    </w:p>
    <w:p w14:paraId="7717D5F3" w14:textId="5A82A019" w:rsidR="0033168A" w:rsidRPr="009641C4" w:rsidRDefault="0033168A" w:rsidP="0033168A">
      <w:pPr>
        <w:shd w:val="clear" w:color="auto" w:fill="FFFFFF"/>
        <w:spacing w:after="75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000000"/>
          <w:sz w:val="25"/>
          <w:szCs w:val="25"/>
        </w:rPr>
      </w:pPr>
      <w:bookmarkStart w:id="0" w:name="_Hlk31268865"/>
      <w:r w:rsidRPr="009641C4">
        <w:rPr>
          <w:rFonts w:ascii="Arial" w:eastAsia="Times New Roman" w:hAnsi="Arial" w:cs="Arial"/>
          <w:b/>
          <w:bCs/>
          <w:color w:val="000000"/>
          <w:sz w:val="25"/>
          <w:szCs w:val="25"/>
        </w:rPr>
        <w:t xml:space="preserve">What is the </w:t>
      </w:r>
      <w:r w:rsidR="00770402" w:rsidRPr="009641C4">
        <w:rPr>
          <w:rFonts w:ascii="Arial" w:eastAsia="Times New Roman" w:hAnsi="Arial" w:cs="Arial"/>
          <w:b/>
          <w:bCs/>
          <w:color w:val="000000"/>
          <w:sz w:val="25"/>
          <w:szCs w:val="25"/>
        </w:rPr>
        <w:t xml:space="preserve">Seamless </w:t>
      </w:r>
      <w:r w:rsidRPr="009641C4">
        <w:rPr>
          <w:rFonts w:ascii="Arial" w:eastAsia="Times New Roman" w:hAnsi="Arial" w:cs="Arial"/>
          <w:b/>
          <w:bCs/>
          <w:color w:val="000000"/>
          <w:sz w:val="25"/>
          <w:szCs w:val="25"/>
        </w:rPr>
        <w:t xml:space="preserve">Summer </w:t>
      </w:r>
      <w:r w:rsidR="00770402" w:rsidRPr="009641C4">
        <w:rPr>
          <w:rFonts w:ascii="Arial" w:eastAsia="Times New Roman" w:hAnsi="Arial" w:cs="Arial"/>
          <w:b/>
          <w:bCs/>
          <w:color w:val="000000"/>
          <w:sz w:val="25"/>
          <w:szCs w:val="25"/>
        </w:rPr>
        <w:t>Option</w:t>
      </w:r>
      <w:r w:rsidRPr="009641C4">
        <w:rPr>
          <w:rFonts w:ascii="Arial" w:eastAsia="Times New Roman" w:hAnsi="Arial" w:cs="Arial"/>
          <w:b/>
          <w:bCs/>
          <w:color w:val="000000"/>
          <w:sz w:val="25"/>
          <w:szCs w:val="25"/>
        </w:rPr>
        <w:t>?</w:t>
      </w:r>
    </w:p>
    <w:p w14:paraId="29615D4F" w14:textId="331C32A8" w:rsidR="00CA7687" w:rsidRPr="009641C4" w:rsidRDefault="00770402" w:rsidP="0077040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641C4">
        <w:rPr>
          <w:rFonts w:ascii="Arial" w:eastAsia="Times New Roman" w:hAnsi="Arial" w:cs="Arial"/>
          <w:color w:val="000000"/>
        </w:rPr>
        <w:t xml:space="preserve">The Seamless Summer Option allows districts to provide meals to students during the summer and other vacation periods. It provides a streamlined approach for schools participating in the National School Lunch Program </w:t>
      </w:r>
      <w:r w:rsidR="00CA7687" w:rsidRPr="009641C4">
        <w:rPr>
          <w:rFonts w:ascii="Arial" w:eastAsia="Times New Roman" w:hAnsi="Arial" w:cs="Arial"/>
          <w:color w:val="000000"/>
        </w:rPr>
        <w:t xml:space="preserve">that combines features of the National School Lunch, School Breakfast and Summer Food Service Program.  It </w:t>
      </w:r>
      <w:r w:rsidRPr="009641C4">
        <w:rPr>
          <w:rFonts w:ascii="Arial" w:eastAsia="Times New Roman" w:hAnsi="Arial" w:cs="Arial"/>
          <w:color w:val="000000"/>
        </w:rPr>
        <w:t>provide</w:t>
      </w:r>
      <w:r w:rsidR="00CA7687" w:rsidRPr="009641C4">
        <w:rPr>
          <w:rFonts w:ascii="Arial" w:eastAsia="Times New Roman" w:hAnsi="Arial" w:cs="Arial"/>
          <w:color w:val="000000"/>
        </w:rPr>
        <w:t>s</w:t>
      </w:r>
      <w:r w:rsidRPr="009641C4">
        <w:rPr>
          <w:rFonts w:ascii="Arial" w:eastAsia="Times New Roman" w:hAnsi="Arial" w:cs="Arial"/>
          <w:color w:val="000000"/>
        </w:rPr>
        <w:t xml:space="preserve"> free summer meals to children under 18 </w:t>
      </w:r>
      <w:r w:rsidR="00CA7687" w:rsidRPr="009641C4">
        <w:rPr>
          <w:rFonts w:ascii="Arial" w:eastAsia="Times New Roman" w:hAnsi="Arial" w:cs="Arial"/>
          <w:color w:val="000000"/>
        </w:rPr>
        <w:t>and</w:t>
      </w:r>
      <w:r w:rsidRPr="009641C4">
        <w:rPr>
          <w:rFonts w:ascii="Arial" w:eastAsia="Times New Roman" w:hAnsi="Arial" w:cs="Arial"/>
          <w:color w:val="000000"/>
        </w:rPr>
        <w:t xml:space="preserve"> students over 18 with a state-defined mental or physical disability. </w:t>
      </w:r>
    </w:p>
    <w:bookmarkEnd w:id="0"/>
    <w:p w14:paraId="0BD063F9" w14:textId="2543E39A" w:rsidR="00CA7687" w:rsidRPr="009641C4" w:rsidRDefault="00CA7687" w:rsidP="0077040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5"/>
          <w:szCs w:val="25"/>
        </w:rPr>
      </w:pPr>
      <w:r w:rsidRPr="009641C4">
        <w:rPr>
          <w:rFonts w:ascii="Arial" w:eastAsia="Times New Roman" w:hAnsi="Arial" w:cs="Arial"/>
          <w:b/>
          <w:bCs/>
          <w:color w:val="000000"/>
          <w:sz w:val="25"/>
          <w:szCs w:val="25"/>
        </w:rPr>
        <w:t xml:space="preserve">Forms and Resources: </w:t>
      </w:r>
    </w:p>
    <w:p w14:paraId="566B4BF1" w14:textId="17572513" w:rsidR="0046172C" w:rsidRPr="009641C4" w:rsidRDefault="0046172C" w:rsidP="00CA7687">
      <w:pPr>
        <w:pStyle w:val="ListParagraph"/>
        <w:numPr>
          <w:ilvl w:val="0"/>
          <w:numId w:val="3"/>
        </w:num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641C4">
        <w:rPr>
          <w:rFonts w:ascii="Arial" w:eastAsia="Times New Roman" w:hAnsi="Arial" w:cs="Arial"/>
          <w:color w:val="000000"/>
        </w:rPr>
        <w:t>SSO Mobile Routes Site Information</w:t>
      </w:r>
    </w:p>
    <w:p w14:paraId="0535FD9B" w14:textId="20050ECD" w:rsidR="0038383F" w:rsidRPr="009641C4" w:rsidRDefault="0038383F" w:rsidP="0038383F">
      <w:pPr>
        <w:pStyle w:val="ListParagraph"/>
        <w:numPr>
          <w:ilvl w:val="1"/>
          <w:numId w:val="3"/>
        </w:num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641C4">
        <w:rPr>
          <w:rFonts w:ascii="Arial" w:eastAsia="Times New Roman" w:hAnsi="Arial" w:cs="Arial"/>
          <w:color w:val="000000"/>
        </w:rPr>
        <w:t>Complete and attach this chart in School Nutrition Online for mobile routes.</w:t>
      </w:r>
    </w:p>
    <w:p w14:paraId="387F61DD" w14:textId="34FC8446" w:rsidR="00CA7687" w:rsidRPr="009641C4" w:rsidRDefault="00CA7687" w:rsidP="00CA7687">
      <w:pPr>
        <w:pStyle w:val="ListParagraph"/>
        <w:numPr>
          <w:ilvl w:val="0"/>
          <w:numId w:val="3"/>
        </w:num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641C4">
        <w:rPr>
          <w:rFonts w:ascii="Arial" w:eastAsia="Times New Roman" w:hAnsi="Arial" w:cs="Arial"/>
          <w:color w:val="000000"/>
        </w:rPr>
        <w:t>SSO Site Production-Transport Record</w:t>
      </w:r>
    </w:p>
    <w:p w14:paraId="282360AF" w14:textId="04CB66D1" w:rsidR="00CA7687" w:rsidRPr="009641C4" w:rsidRDefault="00CA7687" w:rsidP="00CA7687">
      <w:pPr>
        <w:pStyle w:val="ListParagraph"/>
        <w:numPr>
          <w:ilvl w:val="0"/>
          <w:numId w:val="3"/>
        </w:num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641C4">
        <w:rPr>
          <w:rFonts w:ascii="Arial" w:eastAsia="Times New Roman" w:hAnsi="Arial" w:cs="Arial"/>
          <w:color w:val="000000"/>
        </w:rPr>
        <w:t>SSO Daily Meal Count Form (Numerical Chart)</w:t>
      </w:r>
    </w:p>
    <w:p w14:paraId="0A3419D9" w14:textId="64E677C6" w:rsidR="00CA7687" w:rsidRPr="009641C4" w:rsidRDefault="00CA7687" w:rsidP="00CA7687">
      <w:pPr>
        <w:pStyle w:val="ListParagraph"/>
        <w:numPr>
          <w:ilvl w:val="0"/>
          <w:numId w:val="3"/>
        </w:num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641C4">
        <w:rPr>
          <w:rFonts w:ascii="Arial" w:eastAsia="Times New Roman" w:hAnsi="Arial" w:cs="Arial"/>
          <w:color w:val="000000"/>
        </w:rPr>
        <w:t>SSO Site Review Form</w:t>
      </w:r>
    </w:p>
    <w:p w14:paraId="788DD9CB" w14:textId="5ED1B911" w:rsidR="00CA7687" w:rsidRPr="009641C4" w:rsidRDefault="00CA7687" w:rsidP="00CA7687">
      <w:pPr>
        <w:pStyle w:val="ListParagraph"/>
        <w:numPr>
          <w:ilvl w:val="0"/>
          <w:numId w:val="3"/>
        </w:num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641C4">
        <w:rPr>
          <w:rFonts w:ascii="Arial" w:eastAsia="Times New Roman" w:hAnsi="Arial" w:cs="Arial"/>
          <w:color w:val="000000"/>
        </w:rPr>
        <w:t>SSO Prototype Sponsor – Site Agreement</w:t>
      </w:r>
    </w:p>
    <w:p w14:paraId="2EB5B2EB" w14:textId="77A1367E" w:rsidR="00CA7687" w:rsidRPr="009641C4" w:rsidRDefault="00CA7687" w:rsidP="00CA7687">
      <w:pPr>
        <w:pStyle w:val="ListParagraph"/>
        <w:numPr>
          <w:ilvl w:val="0"/>
          <w:numId w:val="3"/>
        </w:num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641C4">
        <w:rPr>
          <w:rFonts w:ascii="Arial" w:eastAsia="Times New Roman" w:hAnsi="Arial" w:cs="Arial"/>
          <w:color w:val="000000"/>
        </w:rPr>
        <w:t>SSO Template Training Plan</w:t>
      </w:r>
    </w:p>
    <w:p w14:paraId="307F5942" w14:textId="2A6C1733" w:rsidR="00D20661" w:rsidRPr="009641C4" w:rsidRDefault="00D20661" w:rsidP="00CA768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5"/>
          <w:szCs w:val="25"/>
        </w:rPr>
      </w:pPr>
      <w:r w:rsidRPr="009641C4">
        <w:rPr>
          <w:rFonts w:ascii="Arial" w:eastAsia="Times New Roman" w:hAnsi="Arial" w:cs="Arial"/>
          <w:b/>
          <w:bCs/>
          <w:color w:val="000000"/>
          <w:sz w:val="25"/>
          <w:szCs w:val="25"/>
        </w:rPr>
        <w:t>Training:</w:t>
      </w:r>
    </w:p>
    <w:p w14:paraId="0FC2C836" w14:textId="08266D4C" w:rsidR="00D20661" w:rsidRPr="009641C4" w:rsidRDefault="00D20661" w:rsidP="00D20661">
      <w:pPr>
        <w:pStyle w:val="ListParagraph"/>
        <w:numPr>
          <w:ilvl w:val="0"/>
          <w:numId w:val="3"/>
        </w:num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5"/>
          <w:szCs w:val="25"/>
        </w:rPr>
      </w:pPr>
      <w:r w:rsidRPr="009641C4">
        <w:rPr>
          <w:rFonts w:ascii="Arial" w:eastAsia="Times New Roman" w:hAnsi="Arial" w:cs="Arial"/>
          <w:color w:val="000000"/>
        </w:rPr>
        <w:t>Link to Overview of SSO Training (once finalized)</w:t>
      </w:r>
      <w:r w:rsidRPr="009641C4">
        <w:rPr>
          <w:rFonts w:ascii="Arial" w:eastAsia="Times New Roman" w:hAnsi="Arial" w:cs="Arial"/>
          <w:b/>
          <w:bCs/>
          <w:color w:val="000000"/>
          <w:sz w:val="25"/>
          <w:szCs w:val="25"/>
        </w:rPr>
        <w:t xml:space="preserve"> </w:t>
      </w:r>
    </w:p>
    <w:p w14:paraId="7EB471D0" w14:textId="13DA15B4" w:rsidR="00CA7687" w:rsidRPr="009641C4" w:rsidRDefault="00CA7687" w:rsidP="00CA768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5"/>
          <w:szCs w:val="25"/>
        </w:rPr>
      </w:pPr>
      <w:r w:rsidRPr="009641C4">
        <w:rPr>
          <w:rFonts w:ascii="Arial" w:eastAsia="Times New Roman" w:hAnsi="Arial" w:cs="Arial"/>
          <w:b/>
          <w:bCs/>
          <w:color w:val="000000"/>
          <w:sz w:val="25"/>
          <w:szCs w:val="25"/>
        </w:rPr>
        <w:t>USDA Memos:</w:t>
      </w:r>
    </w:p>
    <w:p w14:paraId="0B1155F0" w14:textId="77777777" w:rsidR="0046172C" w:rsidRPr="009641C4" w:rsidRDefault="0046172C" w:rsidP="0046172C">
      <w:pPr>
        <w:pStyle w:val="ListParagraph"/>
        <w:numPr>
          <w:ilvl w:val="0"/>
          <w:numId w:val="4"/>
        </w:num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641C4">
        <w:rPr>
          <w:rFonts w:ascii="Arial" w:eastAsia="Times New Roman" w:hAnsi="Arial" w:cs="Arial"/>
          <w:color w:val="000000"/>
        </w:rPr>
        <w:t xml:space="preserve">SP14-2018: Demonstration Project for Non-Congregate Feed for Outdoor Summer Meal Sites - </w:t>
      </w:r>
      <w:hyperlink r:id="rId10" w:history="1">
        <w:r w:rsidRPr="009641C4">
          <w:rPr>
            <w:rStyle w:val="Hyperlink"/>
            <w:rFonts w:ascii="Arial" w:eastAsia="Times New Roman" w:hAnsi="Arial" w:cs="Arial"/>
          </w:rPr>
          <w:t>https://www.fns.usda.gov/sites/default/files/sfsp/SP14_SFSP04-2018os.pdf</w:t>
        </w:r>
      </w:hyperlink>
      <w:r w:rsidRPr="009641C4">
        <w:rPr>
          <w:rFonts w:ascii="Arial" w:eastAsia="Times New Roman" w:hAnsi="Arial" w:cs="Arial"/>
          <w:color w:val="000000"/>
        </w:rPr>
        <w:t xml:space="preserve"> </w:t>
      </w:r>
    </w:p>
    <w:p w14:paraId="5D9A0995" w14:textId="5A803BAD" w:rsidR="00CA7687" w:rsidRPr="009641C4" w:rsidRDefault="00CA7687" w:rsidP="00CA7687">
      <w:pPr>
        <w:pStyle w:val="ListParagraph"/>
        <w:numPr>
          <w:ilvl w:val="0"/>
          <w:numId w:val="4"/>
        </w:num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641C4">
        <w:rPr>
          <w:rFonts w:ascii="Arial" w:eastAsia="Times New Roman" w:hAnsi="Arial" w:cs="Arial"/>
          <w:color w:val="000000"/>
        </w:rPr>
        <w:t>SP 09-2017: 2017 Edition of Q &amp; A for the NSLP’s SSO</w:t>
      </w:r>
      <w:r w:rsidR="0046172C" w:rsidRPr="009641C4">
        <w:rPr>
          <w:rFonts w:ascii="Arial" w:eastAsia="Times New Roman" w:hAnsi="Arial" w:cs="Arial"/>
          <w:color w:val="000000"/>
        </w:rPr>
        <w:t xml:space="preserve"> </w:t>
      </w:r>
      <w:hyperlink r:id="rId11" w:history="1">
        <w:r w:rsidR="0046172C" w:rsidRPr="009641C4">
          <w:rPr>
            <w:rStyle w:val="Hyperlink"/>
            <w:rFonts w:ascii="Arial" w:eastAsia="Times New Roman" w:hAnsi="Arial" w:cs="Arial"/>
          </w:rPr>
          <w:t>https://www.fns.usda.gov/sites/default/files/resource-files/SP09-2017os_reissue.pdf</w:t>
        </w:r>
      </w:hyperlink>
      <w:r w:rsidR="0046172C" w:rsidRPr="009641C4">
        <w:rPr>
          <w:rFonts w:ascii="Arial" w:eastAsia="Times New Roman" w:hAnsi="Arial" w:cs="Arial"/>
          <w:color w:val="000000"/>
        </w:rPr>
        <w:t xml:space="preserve"> </w:t>
      </w:r>
    </w:p>
    <w:p w14:paraId="51E7D6BD" w14:textId="7B51166A" w:rsidR="00CA7687" w:rsidRPr="009641C4" w:rsidRDefault="00CA7687" w:rsidP="00CA7687">
      <w:pPr>
        <w:pStyle w:val="ListParagraph"/>
        <w:numPr>
          <w:ilvl w:val="0"/>
          <w:numId w:val="4"/>
        </w:num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641C4">
        <w:rPr>
          <w:rFonts w:ascii="Arial" w:eastAsia="Times New Roman" w:hAnsi="Arial" w:cs="Arial"/>
          <w:color w:val="000000"/>
        </w:rPr>
        <w:t>SP 08-2017: Area Eligibility in Child Nutrition Programs</w:t>
      </w:r>
      <w:r w:rsidR="009641C4">
        <w:rPr>
          <w:rFonts w:ascii="Arial" w:eastAsia="Times New Roman" w:hAnsi="Arial" w:cs="Arial"/>
          <w:color w:val="000000"/>
        </w:rPr>
        <w:br/>
      </w:r>
      <w:hyperlink r:id="rId12" w:history="1">
        <w:r w:rsidR="0046172C" w:rsidRPr="009641C4">
          <w:rPr>
            <w:rStyle w:val="Hyperlink"/>
            <w:rFonts w:ascii="Arial" w:eastAsia="Times New Roman" w:hAnsi="Arial" w:cs="Arial"/>
          </w:rPr>
          <w:t>https://www.fns.usda.gov/sites/default/files/cn/SP08_CACFP04_SFSP03-2017os.pdf</w:t>
        </w:r>
      </w:hyperlink>
      <w:r w:rsidR="0046172C" w:rsidRPr="009641C4">
        <w:rPr>
          <w:rFonts w:ascii="Arial" w:eastAsia="Times New Roman" w:hAnsi="Arial" w:cs="Arial"/>
          <w:color w:val="000000"/>
        </w:rPr>
        <w:t xml:space="preserve"> </w:t>
      </w:r>
    </w:p>
    <w:p w14:paraId="61A622CA" w14:textId="1E8B2111" w:rsidR="0046172C" w:rsidRPr="009641C4" w:rsidRDefault="0046172C" w:rsidP="0046172C">
      <w:pPr>
        <w:pStyle w:val="ListParagraph"/>
        <w:numPr>
          <w:ilvl w:val="0"/>
          <w:numId w:val="4"/>
        </w:num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641C4">
        <w:rPr>
          <w:rFonts w:ascii="Arial" w:eastAsia="Times New Roman" w:hAnsi="Arial" w:cs="Arial"/>
          <w:color w:val="000000"/>
        </w:rPr>
        <w:t xml:space="preserve">SP 07-2016: Local Foods and Related Activities in Summer Meal Programs, </w:t>
      </w:r>
      <w:r w:rsidR="009641C4">
        <w:rPr>
          <w:rFonts w:ascii="Arial" w:eastAsia="Times New Roman" w:hAnsi="Arial" w:cs="Arial"/>
          <w:color w:val="000000"/>
        </w:rPr>
        <w:br/>
      </w:r>
      <w:r w:rsidRPr="009641C4">
        <w:rPr>
          <w:rFonts w:ascii="Arial" w:eastAsia="Times New Roman" w:hAnsi="Arial" w:cs="Arial"/>
          <w:color w:val="000000"/>
        </w:rPr>
        <w:t xml:space="preserve">with Questions and Answers </w:t>
      </w:r>
      <w:r w:rsidR="009641C4">
        <w:rPr>
          <w:rFonts w:ascii="Arial" w:eastAsia="Times New Roman" w:hAnsi="Arial" w:cs="Arial"/>
          <w:color w:val="000000"/>
        </w:rPr>
        <w:br/>
      </w:r>
      <w:hyperlink r:id="rId13" w:history="1">
        <w:r w:rsidR="009641C4" w:rsidRPr="003C4547">
          <w:rPr>
            <w:rStyle w:val="Hyperlink"/>
            <w:rFonts w:ascii="Arial" w:eastAsia="Times New Roman" w:hAnsi="Arial" w:cs="Arial"/>
          </w:rPr>
          <w:t>https://www.fns.usda.gov/sites/default/files/cn/SP07_SFSP07-2016os.pdf</w:t>
        </w:r>
      </w:hyperlink>
      <w:r w:rsidRPr="009641C4">
        <w:rPr>
          <w:rFonts w:ascii="Arial" w:eastAsia="Times New Roman" w:hAnsi="Arial" w:cs="Arial"/>
          <w:color w:val="000000"/>
        </w:rPr>
        <w:t xml:space="preserve"> </w:t>
      </w:r>
    </w:p>
    <w:p w14:paraId="58D0086F" w14:textId="1F29B82C" w:rsidR="0046172C" w:rsidRPr="009641C4" w:rsidRDefault="00CA7687" w:rsidP="0046172C">
      <w:pPr>
        <w:pStyle w:val="ListParagraph"/>
        <w:numPr>
          <w:ilvl w:val="0"/>
          <w:numId w:val="4"/>
        </w:num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641C4">
        <w:rPr>
          <w:rFonts w:ascii="Arial" w:eastAsia="Times New Roman" w:hAnsi="Arial" w:cs="Arial"/>
          <w:color w:val="000000"/>
        </w:rPr>
        <w:t>SP 02-2014: Mobile Feeding Sites</w:t>
      </w:r>
      <w:r w:rsidR="0046172C" w:rsidRPr="009641C4">
        <w:rPr>
          <w:rFonts w:ascii="Arial" w:eastAsia="Times New Roman" w:hAnsi="Arial" w:cs="Arial"/>
          <w:color w:val="000000"/>
        </w:rPr>
        <w:t xml:space="preserve"> </w:t>
      </w:r>
      <w:r w:rsidR="009641C4">
        <w:rPr>
          <w:rFonts w:ascii="Arial" w:eastAsia="Times New Roman" w:hAnsi="Arial" w:cs="Arial"/>
          <w:color w:val="000000"/>
        </w:rPr>
        <w:br/>
      </w:r>
      <w:hyperlink r:id="rId14" w:history="1">
        <w:r w:rsidR="009641C4" w:rsidRPr="003C4547">
          <w:rPr>
            <w:rStyle w:val="Hyperlink"/>
            <w:rFonts w:ascii="Arial" w:hAnsi="Arial" w:cs="Arial"/>
          </w:rPr>
          <w:t>https://fns-prod.azureedge.net/sites/default/files/cn/SP02_SFSP02-2014os.pdf</w:t>
        </w:r>
      </w:hyperlink>
    </w:p>
    <w:p w14:paraId="746098F0" w14:textId="3FE08150" w:rsidR="00CA7687" w:rsidRPr="00CA7687" w:rsidRDefault="00CA7687" w:rsidP="0046172C">
      <w:pPr>
        <w:pStyle w:val="ListParagraph"/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</w:rPr>
      </w:pPr>
    </w:p>
    <w:sectPr w:rsidR="00CA7687" w:rsidRPr="00CA7687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7AF51" w14:textId="77777777" w:rsidR="00732821" w:rsidRDefault="00732821" w:rsidP="009641C4">
      <w:pPr>
        <w:spacing w:after="0" w:line="240" w:lineRule="auto"/>
      </w:pPr>
      <w:r>
        <w:separator/>
      </w:r>
    </w:p>
  </w:endnote>
  <w:endnote w:type="continuationSeparator" w:id="0">
    <w:p w14:paraId="5854840A" w14:textId="77777777" w:rsidR="00732821" w:rsidRDefault="00732821" w:rsidP="00964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5AAAD" w14:textId="77777777" w:rsidR="009641C4" w:rsidRPr="00827A53" w:rsidRDefault="009641C4" w:rsidP="006615F3">
    <w:pPr>
      <w:ind w:right="-296"/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D</w:t>
    </w:r>
    <w:r w:rsidRPr="00827A53">
      <w:rPr>
        <w:rFonts w:ascii="Arial Narrow" w:hAnsi="Arial Narrow"/>
        <w:sz w:val="20"/>
        <w:szCs w:val="20"/>
      </w:rPr>
      <w:t>ocument provided by the Georgia Department of Education School Nutrition Program</w:t>
    </w:r>
    <w:r>
      <w:rPr>
        <w:rFonts w:ascii="Arial Narrow" w:hAnsi="Arial Narrow"/>
        <w:sz w:val="20"/>
        <w:szCs w:val="20"/>
      </w:rPr>
      <w:br/>
    </w:r>
    <w:r w:rsidRPr="00827A53">
      <w:rPr>
        <w:rFonts w:ascii="Arial Narrow" w:hAnsi="Arial Narrow"/>
        <w:sz w:val="20"/>
        <w:szCs w:val="20"/>
      </w:rPr>
      <w:t xml:space="preserve">This </w:t>
    </w:r>
    <w:r>
      <w:rPr>
        <w:rFonts w:ascii="Arial Narrow" w:hAnsi="Arial Narrow"/>
        <w:sz w:val="20"/>
        <w:szCs w:val="20"/>
      </w:rPr>
      <w:t>institution is an equal opportunity provider.</w:t>
    </w:r>
  </w:p>
  <w:p w14:paraId="6B4C6089" w14:textId="77777777" w:rsidR="009641C4" w:rsidRDefault="009641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CB22F" w14:textId="77777777" w:rsidR="00732821" w:rsidRDefault="00732821" w:rsidP="009641C4">
      <w:pPr>
        <w:spacing w:after="0" w:line="240" w:lineRule="auto"/>
      </w:pPr>
      <w:r>
        <w:separator/>
      </w:r>
    </w:p>
  </w:footnote>
  <w:footnote w:type="continuationSeparator" w:id="0">
    <w:p w14:paraId="5D07E8A4" w14:textId="77777777" w:rsidR="00732821" w:rsidRDefault="00732821" w:rsidP="009641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F0321"/>
    <w:multiLevelType w:val="hybridMultilevel"/>
    <w:tmpl w:val="8D081804"/>
    <w:lvl w:ilvl="0" w:tplc="3BD83C2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86DF7"/>
    <w:multiLevelType w:val="multilevel"/>
    <w:tmpl w:val="C0BC8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5003B59"/>
    <w:multiLevelType w:val="hybridMultilevel"/>
    <w:tmpl w:val="E2B83B4C"/>
    <w:lvl w:ilvl="0" w:tplc="3BD83C2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86022"/>
    <w:multiLevelType w:val="multilevel"/>
    <w:tmpl w:val="9A3C6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68A"/>
    <w:rsid w:val="001930F2"/>
    <w:rsid w:val="003104EC"/>
    <w:rsid w:val="0033168A"/>
    <w:rsid w:val="0038383F"/>
    <w:rsid w:val="0046172C"/>
    <w:rsid w:val="00732821"/>
    <w:rsid w:val="00770402"/>
    <w:rsid w:val="007E2F89"/>
    <w:rsid w:val="009641C4"/>
    <w:rsid w:val="00982AA0"/>
    <w:rsid w:val="00CA7687"/>
    <w:rsid w:val="00D2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6AB6A"/>
  <w15:chartTrackingRefBased/>
  <w15:docId w15:val="{8D687CBC-CD1D-48FE-B36D-39F53187F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16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3316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3316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16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3168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33168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3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33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3168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3168A"/>
    <w:rPr>
      <w:b/>
      <w:bCs/>
    </w:rPr>
  </w:style>
  <w:style w:type="paragraph" w:styleId="ListParagraph">
    <w:name w:val="List Paragraph"/>
    <w:basedOn w:val="Normal"/>
    <w:uiPriority w:val="34"/>
    <w:qFormat/>
    <w:rsid w:val="00CA768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6172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64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1C4"/>
  </w:style>
  <w:style w:type="paragraph" w:styleId="Footer">
    <w:name w:val="footer"/>
    <w:basedOn w:val="Normal"/>
    <w:link w:val="FooterChar"/>
    <w:uiPriority w:val="99"/>
    <w:unhideWhenUsed/>
    <w:rsid w:val="00964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60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286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ns.usda.gov/sites/default/files/cn/SP07_SFSP07-2016os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fns.usda.gov/sites/default/files/cn/SP08_CACFP04_SFSP03-2017os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ns.usda.gov/sites/default/files/resource-files/SP09-2017os_reissue.pdf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fns.usda.gov/sites/default/files/sfsp/SP14_SFSP04-2018os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fns-prod.azureedge.net/sites/default/files/cn/SP02_SFSP02-2014o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4C6C3C9552E40ADDD0B7EF6605BA6" ma:contentTypeVersion="3" ma:contentTypeDescription="Create a new document." ma:contentTypeScope="" ma:versionID="774076cbadabf07e41bb62d434177737">
  <xsd:schema xmlns:xsd="http://www.w3.org/2001/XMLSchema" xmlns:xs="http://www.w3.org/2001/XMLSchema" xmlns:p="http://schemas.microsoft.com/office/2006/metadata/properties" xmlns:ns1="http://schemas.microsoft.com/sharepoint/v3" xmlns:ns2="fd6a26c4-ff88-43f2-9555-b64b3b0e45c6" targetNamespace="http://schemas.microsoft.com/office/2006/metadata/properties" ma:root="true" ma:fieldsID="a0a1eb69996f6c84f147722dcbae1042" ns1:_="" ns2:_="">
    <xsd:import namespace="http://schemas.microsoft.com/sharepoint/v3"/>
    <xsd:import namespace="fd6a26c4-ff88-43f2-9555-b64b3b0e45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a26c4-ff88-43f2-9555-b64b3b0e45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BB4FB2-9028-4D97-8CD4-8125A148D40C}"/>
</file>

<file path=customXml/itemProps2.xml><?xml version="1.0" encoding="utf-8"?>
<ds:datastoreItem xmlns:ds="http://schemas.openxmlformats.org/officeDocument/2006/customXml" ds:itemID="{E67813A7-762F-4308-9D32-5F344721DF3E}"/>
</file>

<file path=customXml/itemProps3.xml><?xml version="1.0" encoding="utf-8"?>
<ds:datastoreItem xmlns:ds="http://schemas.openxmlformats.org/officeDocument/2006/customXml" ds:itemID="{44C280AE-CE25-4A87-A325-A9DF64CAE6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Combs</dc:creator>
  <cp:keywords/>
  <dc:description/>
  <cp:lastModifiedBy>Ellen Bennett</cp:lastModifiedBy>
  <cp:revision>4</cp:revision>
  <dcterms:created xsi:type="dcterms:W3CDTF">2020-01-30T14:29:00Z</dcterms:created>
  <dcterms:modified xsi:type="dcterms:W3CDTF">2020-11-04T21:27:00Z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0x01010059D4C6C3C9552E40ADDD0B7EF6605BA6</vt:lpwstr>
  </property>
</Properties>
</file>