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BC75" w14:textId="77777777" w:rsidR="0062762D" w:rsidRDefault="00B83E23">
      <w:pPr>
        <w:pStyle w:val="Title"/>
      </w:pPr>
      <w:r>
        <w:t>Food Distribution Frequently Asked Questions</w:t>
      </w:r>
    </w:p>
    <w:p w14:paraId="31BDC1AD" w14:textId="77777777" w:rsidR="0062762D" w:rsidRPr="00CD5BFA" w:rsidRDefault="00B83E23">
      <w:pPr>
        <w:pStyle w:val="Heading1"/>
        <w:spacing w:before="268"/>
        <w:ind w:left="100"/>
      </w:pPr>
      <w:r w:rsidRPr="00CD5BFA">
        <w:t>Where do I place bulk food processing requests if my bid is not complete?</w:t>
      </w:r>
    </w:p>
    <w:p w14:paraId="57BBD659" w14:textId="6E183840" w:rsidR="0062762D" w:rsidRPr="00CD5BFA" w:rsidRDefault="00B83E23">
      <w:pPr>
        <w:pStyle w:val="BodyText"/>
        <w:spacing w:line="259" w:lineRule="auto"/>
        <w:ind w:right="155"/>
      </w:pPr>
      <w:r w:rsidRPr="00CD5BFA">
        <w:t>Enter your request</w:t>
      </w:r>
      <w:r w:rsidR="00AB2D0D">
        <w:t>s</w:t>
      </w:r>
      <w:r w:rsidRPr="00CD5BFA">
        <w:t xml:space="preserve"> in </w:t>
      </w:r>
      <w:r w:rsidR="003D5DE8" w:rsidRPr="00CD5BFA">
        <w:t>WBSCM</w:t>
      </w:r>
      <w:r w:rsidRPr="00CD5BFA">
        <w:t xml:space="preserve"> and select 5000785 Morgan Produce for </w:t>
      </w:r>
      <w:r w:rsidRPr="00CD5BFA">
        <w:rPr>
          <w:spacing w:val="-3"/>
        </w:rPr>
        <w:t xml:space="preserve">the </w:t>
      </w:r>
      <w:r w:rsidRPr="00CD5BFA">
        <w:t xml:space="preserve">delivery location. When you know the awarded processor, send the information to the Processing Specialist that </w:t>
      </w:r>
      <w:r w:rsidR="00032489" w:rsidRPr="00CD5BFA">
        <w:t>oversees</w:t>
      </w:r>
      <w:r w:rsidRPr="00CD5BFA">
        <w:t xml:space="preserve"> that specific processor. If you are unsure, please send the email to </w:t>
      </w:r>
      <w:hyperlink r:id="rId9" w:history="1">
        <w:r w:rsidRPr="00CD5BFA">
          <w:rPr>
            <w:rStyle w:val="Hyperlink"/>
            <w:b/>
            <w:bCs/>
          </w:rPr>
          <w:t>Gladys Glover</w:t>
        </w:r>
      </w:hyperlink>
      <w:r w:rsidRPr="00CD5BFA">
        <w:t>, and she will forward the information</w:t>
      </w:r>
      <w:r w:rsidRPr="00CD5BFA">
        <w:rPr>
          <w:spacing w:val="-9"/>
        </w:rPr>
        <w:t xml:space="preserve"> </w:t>
      </w:r>
      <w:r w:rsidRPr="00CD5BFA">
        <w:t>if</w:t>
      </w:r>
      <w:r w:rsidRPr="00CD5BFA">
        <w:rPr>
          <w:spacing w:val="-7"/>
        </w:rPr>
        <w:t xml:space="preserve"> </w:t>
      </w:r>
      <w:r w:rsidRPr="00CD5BFA">
        <w:t>necessary.</w:t>
      </w:r>
      <w:r w:rsidRPr="00CD5BFA">
        <w:rPr>
          <w:spacing w:val="-10"/>
        </w:rPr>
        <w:t xml:space="preserve"> </w:t>
      </w:r>
      <w:r w:rsidRPr="00CD5BFA">
        <w:t>In</w:t>
      </w:r>
      <w:r w:rsidRPr="00CD5BFA">
        <w:rPr>
          <w:spacing w:val="-8"/>
        </w:rPr>
        <w:t xml:space="preserve"> </w:t>
      </w:r>
      <w:r w:rsidRPr="00CD5BFA">
        <w:t>turn,</w:t>
      </w:r>
      <w:r w:rsidRPr="00CD5BFA">
        <w:rPr>
          <w:spacing w:val="-14"/>
        </w:rPr>
        <w:t xml:space="preserve"> </w:t>
      </w:r>
      <w:r w:rsidRPr="00CD5BFA">
        <w:t>if</w:t>
      </w:r>
      <w:r w:rsidRPr="00CD5BFA">
        <w:rPr>
          <w:spacing w:val="-7"/>
        </w:rPr>
        <w:t xml:space="preserve"> </w:t>
      </w:r>
      <w:r w:rsidRPr="00CD5BFA">
        <w:t>the</w:t>
      </w:r>
      <w:r w:rsidRPr="00CD5BFA">
        <w:rPr>
          <w:spacing w:val="-11"/>
        </w:rPr>
        <w:t xml:space="preserve"> </w:t>
      </w:r>
      <w:r w:rsidRPr="00CD5BFA">
        <w:t>catalog</w:t>
      </w:r>
      <w:r w:rsidRPr="00CD5BFA">
        <w:rPr>
          <w:spacing w:val="-15"/>
        </w:rPr>
        <w:t xml:space="preserve"> </w:t>
      </w:r>
      <w:r w:rsidRPr="00CD5BFA">
        <w:t>is</w:t>
      </w:r>
      <w:r w:rsidRPr="00CD5BFA">
        <w:rPr>
          <w:spacing w:val="-9"/>
        </w:rPr>
        <w:t xml:space="preserve"> </w:t>
      </w:r>
      <w:r w:rsidRPr="00CD5BFA">
        <w:t>open,</w:t>
      </w:r>
      <w:r w:rsidRPr="00CD5BFA">
        <w:rPr>
          <w:spacing w:val="-17"/>
        </w:rPr>
        <w:t xml:space="preserve"> </w:t>
      </w:r>
      <w:r w:rsidRPr="00CD5BFA">
        <w:t>Processing</w:t>
      </w:r>
      <w:r w:rsidRPr="00CD5BFA">
        <w:rPr>
          <w:spacing w:val="-13"/>
        </w:rPr>
        <w:t xml:space="preserve"> </w:t>
      </w:r>
      <w:r w:rsidRPr="00CD5BFA">
        <w:rPr>
          <w:spacing w:val="-8"/>
        </w:rPr>
        <w:t>Specialists</w:t>
      </w:r>
      <w:r w:rsidRPr="00CD5BFA">
        <w:rPr>
          <w:spacing w:val="-23"/>
        </w:rPr>
        <w:t xml:space="preserve"> </w:t>
      </w:r>
      <w:r w:rsidRPr="00CD5BFA">
        <w:rPr>
          <w:spacing w:val="-6"/>
        </w:rPr>
        <w:t>will</w:t>
      </w:r>
      <w:r w:rsidRPr="00CD5BFA">
        <w:rPr>
          <w:spacing w:val="-22"/>
        </w:rPr>
        <w:t xml:space="preserve"> </w:t>
      </w:r>
      <w:r w:rsidR="00032489" w:rsidRPr="00CD5BFA">
        <w:t>move</w:t>
      </w:r>
      <w:r w:rsidRPr="00CD5BFA">
        <w:t xml:space="preserve"> your requests to the processor and/or contact you if they are unable to complete the</w:t>
      </w:r>
      <w:r w:rsidRPr="00CD5BFA">
        <w:rPr>
          <w:spacing w:val="-15"/>
        </w:rPr>
        <w:t xml:space="preserve"> </w:t>
      </w:r>
      <w:r w:rsidRPr="00CD5BFA">
        <w:t>request.</w:t>
      </w:r>
    </w:p>
    <w:p w14:paraId="5C1AFFA1" w14:textId="2ED1C0A7" w:rsidR="0062762D" w:rsidRPr="00CD5BFA" w:rsidRDefault="00B83E23">
      <w:pPr>
        <w:pStyle w:val="Heading1"/>
        <w:spacing w:before="149"/>
      </w:pPr>
      <w:r w:rsidRPr="00CD5BFA">
        <w:t xml:space="preserve">I have entered all my requests into </w:t>
      </w:r>
      <w:r w:rsidR="003D5DE8" w:rsidRPr="00CD5BFA">
        <w:t>WBSCM</w:t>
      </w:r>
      <w:r w:rsidRPr="00CD5BFA">
        <w:t>, how do I check my status?</w:t>
      </w:r>
    </w:p>
    <w:p w14:paraId="12CDA187" w14:textId="5AA1B992" w:rsidR="0062762D" w:rsidRPr="00CD5BFA" w:rsidRDefault="00B83E23">
      <w:pPr>
        <w:pStyle w:val="BodyText"/>
      </w:pPr>
      <w:r w:rsidRPr="00CD5BFA">
        <w:t>Once</w:t>
      </w:r>
      <w:r w:rsidRPr="00CD5BFA">
        <w:rPr>
          <w:spacing w:val="-3"/>
        </w:rPr>
        <w:t xml:space="preserve"> </w:t>
      </w:r>
      <w:r w:rsidR="003D5DE8" w:rsidRPr="00CD5BFA">
        <w:t>requests are entered</w:t>
      </w:r>
      <w:r w:rsidRPr="00CD5BFA">
        <w:t>,</w:t>
      </w:r>
      <w:r w:rsidRPr="00CD5BFA">
        <w:rPr>
          <w:spacing w:val="-2"/>
        </w:rPr>
        <w:t xml:space="preserve"> </w:t>
      </w:r>
      <w:r w:rsidRPr="00CD5BFA">
        <w:t>run</w:t>
      </w:r>
      <w:r w:rsidRPr="00CD5BFA">
        <w:rPr>
          <w:spacing w:val="-4"/>
        </w:rPr>
        <w:t xml:space="preserve"> </w:t>
      </w:r>
      <w:r w:rsidRPr="00CD5BFA">
        <w:t>your</w:t>
      </w:r>
      <w:r w:rsidRPr="00CD5BFA">
        <w:rPr>
          <w:spacing w:val="-7"/>
        </w:rPr>
        <w:t xml:space="preserve"> </w:t>
      </w:r>
      <w:r w:rsidR="003D5DE8" w:rsidRPr="00CD5BFA">
        <w:t xml:space="preserve">Requisition Status Report </w:t>
      </w:r>
      <w:r w:rsidRPr="00CD5BFA">
        <w:t>in</w:t>
      </w:r>
      <w:r w:rsidRPr="00CD5BFA">
        <w:rPr>
          <w:spacing w:val="-2"/>
        </w:rPr>
        <w:t xml:space="preserve"> </w:t>
      </w:r>
      <w:r w:rsidR="003D5DE8" w:rsidRPr="00CD5BFA">
        <w:t>WBSCM</w:t>
      </w:r>
      <w:r w:rsidRPr="00CD5BFA">
        <w:t>.</w:t>
      </w:r>
      <w:r w:rsidRPr="00CD5BFA">
        <w:rPr>
          <w:spacing w:val="-13"/>
        </w:rPr>
        <w:t xml:space="preserve"> </w:t>
      </w:r>
      <w:r w:rsidRPr="00CD5BFA">
        <w:t>This</w:t>
      </w:r>
      <w:r w:rsidRPr="00CD5BFA">
        <w:rPr>
          <w:spacing w:val="-8"/>
        </w:rPr>
        <w:t xml:space="preserve"> </w:t>
      </w:r>
      <w:r w:rsidRPr="00CD5BFA">
        <w:t>report</w:t>
      </w:r>
      <w:r w:rsidRPr="00CD5BFA">
        <w:rPr>
          <w:spacing w:val="-10"/>
        </w:rPr>
        <w:t xml:space="preserve"> </w:t>
      </w:r>
      <w:r w:rsidRPr="00CD5BFA">
        <w:t>provides</w:t>
      </w:r>
      <w:r w:rsidRPr="00CD5BFA">
        <w:rPr>
          <w:spacing w:val="-7"/>
        </w:rPr>
        <w:t xml:space="preserve"> </w:t>
      </w:r>
      <w:r w:rsidRPr="00CD5BFA">
        <w:t xml:space="preserve">the status of all placed </w:t>
      </w:r>
      <w:r w:rsidR="003D5DE8" w:rsidRPr="00CD5BFA">
        <w:t>requests</w:t>
      </w:r>
      <w:r w:rsidRPr="00CD5BFA">
        <w:t xml:space="preserve"> and provides updates on the status </w:t>
      </w:r>
      <w:r w:rsidR="00C2361B" w:rsidRPr="00CD5BFA">
        <w:t xml:space="preserve">of orders </w:t>
      </w:r>
      <w:r w:rsidRPr="00CD5BFA">
        <w:t>as they are</w:t>
      </w:r>
      <w:r w:rsidRPr="00CD5BFA">
        <w:rPr>
          <w:spacing w:val="-19"/>
        </w:rPr>
        <w:t xml:space="preserve"> </w:t>
      </w:r>
      <w:r w:rsidRPr="00CD5BFA">
        <w:t>received.</w:t>
      </w:r>
    </w:p>
    <w:p w14:paraId="75BA69F1" w14:textId="77777777" w:rsidR="0062762D" w:rsidRPr="00CD5BFA" w:rsidRDefault="00B83E23">
      <w:pPr>
        <w:pStyle w:val="Heading1"/>
        <w:spacing w:before="182"/>
      </w:pPr>
      <w:r w:rsidRPr="00CD5BFA">
        <w:t>How</w:t>
      </w:r>
      <w:r w:rsidRPr="00CD5BFA">
        <w:rPr>
          <w:spacing w:val="-9"/>
        </w:rPr>
        <w:t xml:space="preserve"> </w:t>
      </w:r>
      <w:r w:rsidRPr="00CD5BFA">
        <w:t>do</w:t>
      </w:r>
      <w:r w:rsidRPr="00CD5BFA">
        <w:rPr>
          <w:spacing w:val="-7"/>
        </w:rPr>
        <w:t xml:space="preserve"> </w:t>
      </w:r>
      <w:r w:rsidRPr="00CD5BFA">
        <w:t>I</w:t>
      </w:r>
      <w:r w:rsidRPr="00CD5BFA">
        <w:rPr>
          <w:spacing w:val="-5"/>
        </w:rPr>
        <w:t xml:space="preserve"> </w:t>
      </w:r>
      <w:r w:rsidRPr="00CD5BFA">
        <w:t>find</w:t>
      </w:r>
      <w:r w:rsidRPr="00CD5BFA">
        <w:rPr>
          <w:spacing w:val="-7"/>
        </w:rPr>
        <w:t xml:space="preserve"> </w:t>
      </w:r>
      <w:r w:rsidRPr="00CD5BFA">
        <w:t>the</w:t>
      </w:r>
      <w:r w:rsidRPr="00CD5BFA">
        <w:rPr>
          <w:spacing w:val="-7"/>
        </w:rPr>
        <w:t xml:space="preserve"> </w:t>
      </w:r>
      <w:r w:rsidRPr="00CD5BFA">
        <w:t>serving</w:t>
      </w:r>
      <w:r w:rsidRPr="00CD5BFA">
        <w:rPr>
          <w:spacing w:val="-11"/>
        </w:rPr>
        <w:t xml:space="preserve"> </w:t>
      </w:r>
      <w:r w:rsidRPr="00CD5BFA">
        <w:t>size</w:t>
      </w:r>
      <w:r w:rsidRPr="00CD5BFA">
        <w:rPr>
          <w:spacing w:val="-8"/>
        </w:rPr>
        <w:t xml:space="preserve"> </w:t>
      </w:r>
      <w:r w:rsidRPr="00CD5BFA">
        <w:t>of</w:t>
      </w:r>
      <w:r w:rsidRPr="00CD5BFA">
        <w:rPr>
          <w:spacing w:val="-6"/>
        </w:rPr>
        <w:t xml:space="preserve"> </w:t>
      </w:r>
      <w:r w:rsidRPr="00CD5BFA">
        <w:t>USDA</w:t>
      </w:r>
      <w:r w:rsidRPr="00CD5BFA">
        <w:rPr>
          <w:spacing w:val="-10"/>
        </w:rPr>
        <w:t xml:space="preserve"> </w:t>
      </w:r>
      <w:r w:rsidRPr="00CD5BFA">
        <w:t>Foods?</w:t>
      </w:r>
    </w:p>
    <w:p w14:paraId="0B7F41B5" w14:textId="4A41C367" w:rsidR="0062762D" w:rsidRPr="00032489" w:rsidRDefault="00B83E23">
      <w:pPr>
        <w:pStyle w:val="BodyText"/>
        <w:spacing w:before="183"/>
        <w:ind w:right="624"/>
        <w:rPr>
          <w:b/>
          <w:bCs/>
        </w:rPr>
      </w:pPr>
      <w:r w:rsidRPr="00CD5BFA">
        <w:t xml:space="preserve">NSLP USDA Foods Product Information Sheets: </w:t>
      </w:r>
      <w:r w:rsidR="003900AA" w:rsidRPr="00CD5BFA">
        <w:br/>
      </w:r>
      <w:hyperlink r:id="rId10" w:history="1">
        <w:r w:rsidR="00C2361B" w:rsidRPr="00032489">
          <w:rPr>
            <w:rStyle w:val="Hyperlink"/>
            <w:b/>
            <w:bCs/>
          </w:rPr>
          <w:t>https://www.fns.usda.gov/</w:t>
        </w:r>
        <w:r w:rsidR="00C2361B" w:rsidRPr="00032489">
          <w:rPr>
            <w:rStyle w:val="Hyperlink"/>
            <w:b/>
            <w:bCs/>
          </w:rPr>
          <w:t>usda-fis/usda-foods-product-information-sheets</w:t>
        </w:r>
      </w:hyperlink>
      <w:r w:rsidR="00C2361B" w:rsidRPr="00032489">
        <w:rPr>
          <w:b/>
          <w:bCs/>
        </w:rPr>
        <w:t xml:space="preserve"> </w:t>
      </w:r>
    </w:p>
    <w:p w14:paraId="2C0879AC" w14:textId="77777777" w:rsidR="0062762D" w:rsidRPr="00CD5BFA" w:rsidRDefault="0062762D">
      <w:pPr>
        <w:pStyle w:val="BodyText"/>
        <w:spacing w:before="5"/>
        <w:ind w:left="0"/>
      </w:pPr>
    </w:p>
    <w:p w14:paraId="5C3088CF" w14:textId="77777777" w:rsidR="0062762D" w:rsidRPr="00CD5BFA" w:rsidRDefault="00B83E23">
      <w:pPr>
        <w:pStyle w:val="Heading1"/>
        <w:spacing w:before="92"/>
      </w:pPr>
      <w:r w:rsidRPr="00CD5BFA">
        <w:t>What do I do with food I cannot use?</w:t>
      </w:r>
    </w:p>
    <w:p w14:paraId="4CFD586C" w14:textId="7EF2CB31" w:rsidR="0062762D" w:rsidRPr="00CD5BFA" w:rsidRDefault="00B83E23">
      <w:pPr>
        <w:pStyle w:val="BodyText"/>
        <w:spacing w:line="256" w:lineRule="auto"/>
        <w:ind w:right="155"/>
      </w:pPr>
      <w:r w:rsidRPr="00CD5BFA">
        <w:t xml:space="preserve">Contact your assigned Food Distribution Specialist for your warehouse region </w:t>
      </w:r>
      <w:r w:rsidR="00972078">
        <w:br/>
      </w:r>
      <w:r w:rsidRPr="00CD5BFA">
        <w:t>so that the food can be reassigned to another recipient agency (RA).</w:t>
      </w:r>
    </w:p>
    <w:p w14:paraId="2E35FE4D" w14:textId="77777777" w:rsidR="0062762D" w:rsidRPr="00CD5BFA" w:rsidRDefault="00B83E23">
      <w:pPr>
        <w:pStyle w:val="Heading1"/>
        <w:spacing w:before="161"/>
      </w:pPr>
      <w:r w:rsidRPr="00CD5BFA">
        <w:t>I have a food loss, but I am a single inventory system. What do I do?</w:t>
      </w:r>
    </w:p>
    <w:p w14:paraId="6869AC5B" w14:textId="037E983B" w:rsidR="0062762D" w:rsidRPr="00CD5BFA" w:rsidRDefault="00B83E23">
      <w:pPr>
        <w:pStyle w:val="BodyText"/>
        <w:spacing w:line="261" w:lineRule="auto"/>
        <w:ind w:right="502"/>
      </w:pPr>
      <w:r w:rsidRPr="00CD5BFA">
        <w:t xml:space="preserve">As a single inventory state, you only </w:t>
      </w:r>
      <w:r w:rsidR="00C2361B" w:rsidRPr="00CD5BFA">
        <w:t>need to</w:t>
      </w:r>
      <w:r w:rsidRPr="00CD5BFA">
        <w:t xml:space="preserve"> report USDA food losses over $2</w:t>
      </w:r>
      <w:r w:rsidR="00C2361B" w:rsidRPr="00CD5BFA">
        <w:t>,</w:t>
      </w:r>
      <w:r w:rsidRPr="00CD5BFA">
        <w:t>500 t</w:t>
      </w:r>
      <w:r w:rsidR="00C2361B" w:rsidRPr="00CD5BFA">
        <w:t>o your Food Distribution Specialist</w:t>
      </w:r>
      <w:r w:rsidR="00CA53C5" w:rsidRPr="00CD5BFA">
        <w:t>.</w:t>
      </w:r>
    </w:p>
    <w:p w14:paraId="39061DD7" w14:textId="77777777" w:rsidR="0062762D" w:rsidRPr="00CD5BFA" w:rsidRDefault="00B83E23">
      <w:pPr>
        <w:pStyle w:val="Heading1"/>
        <w:spacing w:before="156"/>
      </w:pPr>
      <w:r w:rsidRPr="00CD5BFA">
        <w:t>Why were my USDA Foods canceled?</w:t>
      </w:r>
    </w:p>
    <w:p w14:paraId="3AB38178" w14:textId="0BDED735" w:rsidR="0062762D" w:rsidRPr="00CD5BFA" w:rsidRDefault="00B83E23">
      <w:pPr>
        <w:pStyle w:val="BodyText"/>
        <w:spacing w:before="183" w:line="259" w:lineRule="auto"/>
        <w:ind w:right="809"/>
      </w:pPr>
      <w:r w:rsidRPr="00CD5BFA">
        <w:t xml:space="preserve">USDA Foods are sometimes canceled when the FDU Specialists are unable </w:t>
      </w:r>
      <w:r w:rsidR="00972078">
        <w:br/>
      </w:r>
      <w:r w:rsidRPr="00CD5BFA">
        <w:t xml:space="preserve">to build a truck or USDA is unable to procure a bid due to </w:t>
      </w:r>
      <w:r w:rsidR="00032489">
        <w:t>various</w:t>
      </w:r>
      <w:r w:rsidR="00032489" w:rsidRPr="00CD5BFA">
        <w:t xml:space="preserve"> reasons</w:t>
      </w:r>
      <w:r w:rsidRPr="00CD5BFA">
        <w:t>.</w:t>
      </w:r>
    </w:p>
    <w:p w14:paraId="137AB38F" w14:textId="77777777" w:rsidR="0062762D" w:rsidRPr="00CD5BFA" w:rsidRDefault="00B83E23">
      <w:pPr>
        <w:pStyle w:val="Heading1"/>
        <w:spacing w:before="157"/>
      </w:pPr>
      <w:r w:rsidRPr="00CD5BFA">
        <w:t>How long should items remain in the warehouse after delivery?</w:t>
      </w:r>
    </w:p>
    <w:p w14:paraId="65473C0E" w14:textId="77777777" w:rsidR="0062762D" w:rsidRPr="00CD5BFA" w:rsidRDefault="00B83E23">
      <w:pPr>
        <w:pStyle w:val="BodyText"/>
        <w:spacing w:before="183" w:line="259" w:lineRule="auto"/>
        <w:ind w:right="1356"/>
      </w:pPr>
      <w:r w:rsidRPr="00CD5BFA">
        <w:t>USDA Foods should be pulled from the warehouse within 60 days. If they are not removed within that timeframe, they will be subject to reallocation.</w:t>
      </w:r>
    </w:p>
    <w:p w14:paraId="78D7CD62" w14:textId="71D7FF71" w:rsidR="0062762D" w:rsidRPr="00CD5BFA" w:rsidRDefault="00B83E23">
      <w:pPr>
        <w:pStyle w:val="Heading1"/>
        <w:spacing w:before="158"/>
      </w:pPr>
      <w:r w:rsidRPr="00CD5BFA">
        <w:t xml:space="preserve">Who do I contact to get setup in </w:t>
      </w:r>
      <w:r w:rsidR="00C2361B" w:rsidRPr="00CD5BFA">
        <w:t>WBSCM</w:t>
      </w:r>
      <w:r w:rsidRPr="00CD5BFA">
        <w:t>/FFAVORS?</w:t>
      </w:r>
    </w:p>
    <w:p w14:paraId="09EF22D0" w14:textId="593694B8" w:rsidR="0062762D" w:rsidRPr="00CD5BFA" w:rsidRDefault="00B83E23">
      <w:pPr>
        <w:pStyle w:val="BodyText"/>
        <w:spacing w:before="189" w:line="235" w:lineRule="auto"/>
      </w:pPr>
      <w:r w:rsidRPr="00CD5BFA">
        <w:t>Please contact</w:t>
      </w:r>
      <w:r w:rsidR="00C2361B" w:rsidRPr="00CD5BFA">
        <w:t xml:space="preserve"> your </w:t>
      </w:r>
      <w:r w:rsidR="00CD5BFA" w:rsidRPr="00CD5BFA">
        <w:t xml:space="preserve">assigned </w:t>
      </w:r>
      <w:r w:rsidR="00C2361B" w:rsidRPr="00CD5BFA">
        <w:t xml:space="preserve">Food Distribution Specialist </w:t>
      </w:r>
      <w:r w:rsidRPr="00CD5BFA">
        <w:rPr>
          <w:spacing w:val="-6"/>
        </w:rPr>
        <w:t xml:space="preserve">about </w:t>
      </w:r>
      <w:r w:rsidRPr="00CD5BFA">
        <w:rPr>
          <w:spacing w:val="-7"/>
        </w:rPr>
        <w:t xml:space="preserve">setting </w:t>
      </w:r>
      <w:r w:rsidRPr="00CD5BFA">
        <w:rPr>
          <w:spacing w:val="-4"/>
        </w:rPr>
        <w:t xml:space="preserve">up </w:t>
      </w:r>
      <w:r w:rsidRPr="00CD5BFA">
        <w:rPr>
          <w:spacing w:val="-6"/>
        </w:rPr>
        <w:t xml:space="preserve">your </w:t>
      </w:r>
      <w:r w:rsidR="00CD5BFA" w:rsidRPr="00CD5BFA">
        <w:rPr>
          <w:spacing w:val="-6"/>
        </w:rPr>
        <w:t>WBSCM</w:t>
      </w:r>
      <w:r w:rsidRPr="00CD5BFA">
        <w:rPr>
          <w:spacing w:val="-6"/>
        </w:rPr>
        <w:t xml:space="preserve"> </w:t>
      </w:r>
      <w:r w:rsidRPr="00CD5BFA">
        <w:rPr>
          <w:spacing w:val="-7"/>
        </w:rPr>
        <w:t xml:space="preserve">account </w:t>
      </w:r>
      <w:r w:rsidRPr="00CD5BFA">
        <w:rPr>
          <w:spacing w:val="-5"/>
        </w:rPr>
        <w:t xml:space="preserve">and </w:t>
      </w:r>
      <w:r w:rsidRPr="00CD5BFA">
        <w:rPr>
          <w:spacing w:val="-7"/>
        </w:rPr>
        <w:t xml:space="preserve">contact </w:t>
      </w:r>
      <w:hyperlink r:id="rId11" w:history="1">
        <w:r w:rsidR="00CD5BFA" w:rsidRPr="00BA51CA">
          <w:rPr>
            <w:rStyle w:val="Hyperlink"/>
            <w:b/>
            <w:bCs/>
          </w:rPr>
          <w:t>Ann</w:t>
        </w:r>
        <w:r w:rsidR="00CD5BFA" w:rsidRPr="00BA51CA">
          <w:rPr>
            <w:rStyle w:val="Hyperlink"/>
            <w:b/>
            <w:bCs/>
          </w:rPr>
          <w:t>marie Evans</w:t>
        </w:r>
        <w:r w:rsidRPr="00CD5BFA">
          <w:rPr>
            <w:rStyle w:val="Hyperlink"/>
            <w:u w:val="none"/>
          </w:rPr>
          <w:t xml:space="preserve"> </w:t>
        </w:r>
      </w:hyperlink>
      <w:r w:rsidRPr="00CD5BFA">
        <w:t>to get set up in FFAVORS.</w:t>
      </w:r>
    </w:p>
    <w:p w14:paraId="361742EE" w14:textId="77777777" w:rsidR="0062762D" w:rsidRPr="00CD5BFA" w:rsidRDefault="0062762D">
      <w:pPr>
        <w:spacing w:line="235" w:lineRule="auto"/>
        <w:rPr>
          <w:sz w:val="24"/>
          <w:szCs w:val="24"/>
        </w:rPr>
        <w:sectPr w:rsidR="0062762D" w:rsidRPr="00CD5BFA">
          <w:footerReference w:type="default" r:id="rId12"/>
          <w:type w:val="continuous"/>
          <w:pgSz w:w="12240" w:h="15840"/>
          <w:pgMar w:top="1500" w:right="1140" w:bottom="280" w:left="980" w:header="720" w:footer="720" w:gutter="0"/>
          <w:cols w:space="720"/>
        </w:sectPr>
      </w:pPr>
    </w:p>
    <w:p w14:paraId="356F753C" w14:textId="77777777" w:rsidR="0062762D" w:rsidRPr="00CD5BFA" w:rsidRDefault="0062762D">
      <w:pPr>
        <w:pStyle w:val="BodyText"/>
        <w:spacing w:before="10"/>
        <w:ind w:left="0"/>
      </w:pPr>
    </w:p>
    <w:p w14:paraId="0FF1514C" w14:textId="77777777" w:rsidR="0062762D" w:rsidRPr="00CD5BFA" w:rsidRDefault="00B83E23">
      <w:pPr>
        <w:pStyle w:val="Heading1"/>
      </w:pPr>
      <w:r w:rsidRPr="00CD5BFA">
        <w:t>How do I transfer my PAL balance to USDA DoD?</w:t>
      </w:r>
    </w:p>
    <w:p w14:paraId="37C88390" w14:textId="3E93A94F" w:rsidR="0062762D" w:rsidRPr="00CD5BFA" w:rsidRDefault="00B83E23">
      <w:pPr>
        <w:pStyle w:val="BodyText"/>
        <w:spacing w:before="223" w:line="249" w:lineRule="auto"/>
      </w:pPr>
      <w:r w:rsidRPr="00CD5BFA">
        <w:t xml:space="preserve">Complete the USDA DoD participation request form and send to </w:t>
      </w:r>
      <w:r w:rsidR="00CA53C5" w:rsidRPr="00CD5BFA">
        <w:br/>
      </w:r>
      <w:hyperlink r:id="rId13" w:history="1">
        <w:r w:rsidR="003900AA" w:rsidRPr="00CD5BFA">
          <w:rPr>
            <w:rStyle w:val="Hyperlink"/>
            <w:b/>
            <w:bCs/>
          </w:rPr>
          <w:t>Annmarie Evans</w:t>
        </w:r>
      </w:hyperlink>
      <w:r w:rsidR="00972078">
        <w:t>.</w:t>
      </w:r>
    </w:p>
    <w:p w14:paraId="226BF292" w14:textId="77777777" w:rsidR="0062762D" w:rsidRPr="00CD5BFA" w:rsidRDefault="0062762D">
      <w:pPr>
        <w:pStyle w:val="BodyText"/>
        <w:spacing w:before="10"/>
        <w:ind w:left="0"/>
      </w:pPr>
    </w:p>
    <w:p w14:paraId="22459AEA" w14:textId="24B1AD5B" w:rsidR="0062762D" w:rsidRPr="00CD5BFA" w:rsidRDefault="00B83E23" w:rsidP="003900AA">
      <w:pPr>
        <w:pStyle w:val="Heading1"/>
        <w:ind w:left="1929" w:right="490" w:hanging="1539"/>
      </w:pPr>
      <w:r w:rsidRPr="00CD5BFA">
        <w:t>When can I transfer my PAL balance t</w:t>
      </w:r>
      <w:r w:rsidR="003900AA" w:rsidRPr="00CD5BFA">
        <w:t xml:space="preserve">o </w:t>
      </w:r>
      <w:r w:rsidRPr="00CD5BFA">
        <w:t>USDA DoD?</w:t>
      </w:r>
    </w:p>
    <w:p w14:paraId="6354CE9C" w14:textId="37B0C3F5" w:rsidR="0062762D" w:rsidRPr="00CD5BFA" w:rsidRDefault="00B83E23">
      <w:pPr>
        <w:pStyle w:val="BodyText"/>
        <w:spacing w:before="218" w:line="288" w:lineRule="auto"/>
      </w:pPr>
      <w:r w:rsidRPr="00CD5BFA">
        <w:t xml:space="preserve">At any time during the school year that you have a balance due to cancellations </w:t>
      </w:r>
      <w:r w:rsidR="00972078">
        <w:br/>
      </w:r>
      <w:r w:rsidRPr="00CD5BFA">
        <w:t xml:space="preserve">or other reasons, and you see that you cannot use that balance anywhere else, </w:t>
      </w:r>
      <w:r w:rsidR="00972078">
        <w:br/>
      </w:r>
      <w:r w:rsidRPr="00CD5BFA">
        <w:t>you can request a transfer at any time by completing the request form.</w:t>
      </w:r>
    </w:p>
    <w:p w14:paraId="47871B13" w14:textId="77777777" w:rsidR="0062762D" w:rsidRPr="00CD5BFA" w:rsidRDefault="00B83E23">
      <w:pPr>
        <w:pStyle w:val="Heading1"/>
        <w:spacing w:before="229"/>
      </w:pPr>
      <w:r w:rsidRPr="00CD5BFA">
        <w:t>How do I account for my USDA DoD for inventory purposes?</w:t>
      </w:r>
    </w:p>
    <w:p w14:paraId="25269107" w14:textId="77777777" w:rsidR="0062762D" w:rsidRPr="00CD5BFA" w:rsidRDefault="00B83E23">
      <w:pPr>
        <w:pStyle w:val="BodyText"/>
        <w:spacing w:before="216"/>
        <w:ind w:left="168" w:right="2144"/>
        <w:jc w:val="center"/>
      </w:pPr>
      <w:r w:rsidRPr="00CD5BFA">
        <w:t>All USDA DoD needs to be counted as a USDA receivable.</w:t>
      </w:r>
    </w:p>
    <w:p w14:paraId="1DB41DAE" w14:textId="77777777" w:rsidR="0062762D" w:rsidRPr="00CD5BFA" w:rsidRDefault="00B83E23">
      <w:pPr>
        <w:pStyle w:val="Heading1"/>
        <w:spacing w:before="171" w:line="256" w:lineRule="auto"/>
        <w:ind w:right="1356"/>
      </w:pPr>
      <w:r w:rsidRPr="00CD5BFA">
        <w:t>When</w:t>
      </w:r>
      <w:r w:rsidRPr="00CD5BFA">
        <w:rPr>
          <w:spacing w:val="-11"/>
        </w:rPr>
        <w:t xml:space="preserve"> </w:t>
      </w:r>
      <w:r w:rsidRPr="00CD5BFA">
        <w:t>faced</w:t>
      </w:r>
      <w:r w:rsidRPr="00CD5BFA">
        <w:rPr>
          <w:spacing w:val="-11"/>
        </w:rPr>
        <w:t xml:space="preserve"> </w:t>
      </w:r>
      <w:r w:rsidRPr="00CD5BFA">
        <w:t>with</w:t>
      </w:r>
      <w:r w:rsidRPr="00CD5BFA">
        <w:rPr>
          <w:spacing w:val="-9"/>
        </w:rPr>
        <w:t xml:space="preserve"> </w:t>
      </w:r>
      <w:r w:rsidRPr="00CD5BFA">
        <w:t>a</w:t>
      </w:r>
      <w:r w:rsidRPr="00CD5BFA">
        <w:rPr>
          <w:spacing w:val="-8"/>
        </w:rPr>
        <w:t xml:space="preserve"> </w:t>
      </w:r>
      <w:r w:rsidRPr="00CD5BFA">
        <w:t>disaster</w:t>
      </w:r>
      <w:r w:rsidRPr="00CD5BFA">
        <w:rPr>
          <w:spacing w:val="-15"/>
        </w:rPr>
        <w:t xml:space="preserve"> </w:t>
      </w:r>
      <w:r w:rsidRPr="00CD5BFA">
        <w:t>targeting</w:t>
      </w:r>
      <w:r w:rsidRPr="00CD5BFA">
        <w:rPr>
          <w:spacing w:val="-18"/>
        </w:rPr>
        <w:t xml:space="preserve"> </w:t>
      </w:r>
      <w:r w:rsidRPr="00CD5BFA">
        <w:t>your</w:t>
      </w:r>
      <w:r w:rsidRPr="00CD5BFA">
        <w:rPr>
          <w:spacing w:val="-16"/>
        </w:rPr>
        <w:t xml:space="preserve"> </w:t>
      </w:r>
      <w:r w:rsidRPr="00CD5BFA">
        <w:t>system,</w:t>
      </w:r>
      <w:r w:rsidRPr="00CD5BFA">
        <w:rPr>
          <w:spacing w:val="-12"/>
        </w:rPr>
        <w:t xml:space="preserve"> </w:t>
      </w:r>
      <w:r w:rsidRPr="00CD5BFA">
        <w:t>who</w:t>
      </w:r>
      <w:r w:rsidRPr="00CD5BFA">
        <w:rPr>
          <w:spacing w:val="-7"/>
        </w:rPr>
        <w:t xml:space="preserve"> </w:t>
      </w:r>
      <w:r w:rsidRPr="00CD5BFA">
        <w:t>should</w:t>
      </w:r>
      <w:r w:rsidRPr="00CD5BFA">
        <w:rPr>
          <w:spacing w:val="-18"/>
        </w:rPr>
        <w:t xml:space="preserve"> </w:t>
      </w:r>
      <w:r w:rsidRPr="00CD5BFA">
        <w:t>local</w:t>
      </w:r>
      <w:r w:rsidRPr="00CD5BFA">
        <w:rPr>
          <w:spacing w:val="-11"/>
        </w:rPr>
        <w:t xml:space="preserve"> </w:t>
      </w:r>
      <w:r w:rsidRPr="00CD5BFA">
        <w:t>staff contact about any agreement for shelter</w:t>
      </w:r>
      <w:r w:rsidRPr="00CD5BFA">
        <w:rPr>
          <w:spacing w:val="-45"/>
        </w:rPr>
        <w:t xml:space="preserve"> </w:t>
      </w:r>
      <w:r w:rsidRPr="00CD5BFA">
        <w:t>operations?</w:t>
      </w:r>
    </w:p>
    <w:p w14:paraId="21E34C18" w14:textId="786D42C4" w:rsidR="0062762D" w:rsidRPr="00CD5BFA" w:rsidRDefault="00B83E23">
      <w:pPr>
        <w:pStyle w:val="BodyText"/>
        <w:spacing w:before="160" w:line="259" w:lineRule="auto"/>
      </w:pPr>
      <w:r w:rsidRPr="00CD5BFA">
        <w:t>Contact</w:t>
      </w:r>
      <w:r w:rsidRPr="00CD5BFA">
        <w:rPr>
          <w:spacing w:val="-15"/>
        </w:rPr>
        <w:t xml:space="preserve"> </w:t>
      </w:r>
      <w:r w:rsidRPr="00CD5BFA">
        <w:t>your</w:t>
      </w:r>
      <w:r w:rsidRPr="00CD5BFA">
        <w:rPr>
          <w:spacing w:val="-9"/>
        </w:rPr>
        <w:t xml:space="preserve"> </w:t>
      </w:r>
      <w:r w:rsidRPr="00CD5BFA">
        <w:t>local</w:t>
      </w:r>
      <w:r w:rsidRPr="00CD5BFA">
        <w:rPr>
          <w:spacing w:val="-6"/>
        </w:rPr>
        <w:t xml:space="preserve"> </w:t>
      </w:r>
      <w:r w:rsidRPr="00CD5BFA">
        <w:t>school</w:t>
      </w:r>
      <w:r w:rsidRPr="00CD5BFA">
        <w:rPr>
          <w:spacing w:val="-14"/>
        </w:rPr>
        <w:t xml:space="preserve"> </w:t>
      </w:r>
      <w:r w:rsidRPr="00CD5BFA">
        <w:t>superintendent</w:t>
      </w:r>
      <w:r w:rsidRPr="00CD5BFA">
        <w:rPr>
          <w:spacing w:val="-13"/>
        </w:rPr>
        <w:t xml:space="preserve"> </w:t>
      </w:r>
      <w:r w:rsidRPr="00CD5BFA">
        <w:t>to</w:t>
      </w:r>
      <w:r w:rsidRPr="00CD5BFA">
        <w:rPr>
          <w:spacing w:val="-6"/>
        </w:rPr>
        <w:t xml:space="preserve"> </w:t>
      </w:r>
      <w:r w:rsidRPr="00CD5BFA">
        <w:t>identify</w:t>
      </w:r>
      <w:r w:rsidRPr="00CD5BFA">
        <w:rPr>
          <w:spacing w:val="-13"/>
        </w:rPr>
        <w:t xml:space="preserve"> </w:t>
      </w:r>
      <w:r w:rsidRPr="00CD5BFA">
        <w:t>what</w:t>
      </w:r>
      <w:r w:rsidRPr="00CD5BFA">
        <w:rPr>
          <w:spacing w:val="-8"/>
        </w:rPr>
        <w:t xml:space="preserve"> </w:t>
      </w:r>
      <w:r w:rsidRPr="00CD5BFA">
        <w:t>is</w:t>
      </w:r>
      <w:r w:rsidRPr="00CD5BFA">
        <w:rPr>
          <w:spacing w:val="-6"/>
        </w:rPr>
        <w:t xml:space="preserve"> </w:t>
      </w:r>
      <w:r w:rsidRPr="00CD5BFA">
        <w:t>in</w:t>
      </w:r>
      <w:r w:rsidRPr="00CD5BFA">
        <w:rPr>
          <w:spacing w:val="-8"/>
        </w:rPr>
        <w:t xml:space="preserve"> </w:t>
      </w:r>
      <w:r w:rsidRPr="00CD5BFA">
        <w:t>the</w:t>
      </w:r>
      <w:r w:rsidRPr="00CD5BFA">
        <w:rPr>
          <w:spacing w:val="-10"/>
        </w:rPr>
        <w:t xml:space="preserve"> </w:t>
      </w:r>
      <w:r w:rsidRPr="00CD5BFA">
        <w:t>agreement</w:t>
      </w:r>
      <w:r w:rsidRPr="00CD5BFA">
        <w:rPr>
          <w:spacing w:val="-22"/>
        </w:rPr>
        <w:t xml:space="preserve"> </w:t>
      </w:r>
      <w:r w:rsidRPr="00CD5BFA">
        <w:t>with</w:t>
      </w:r>
      <w:r w:rsidRPr="00CD5BFA">
        <w:rPr>
          <w:spacing w:val="-10"/>
        </w:rPr>
        <w:t xml:space="preserve"> </w:t>
      </w:r>
      <w:r w:rsidR="00972078">
        <w:rPr>
          <w:spacing w:val="-10"/>
        </w:rPr>
        <w:br/>
      </w:r>
      <w:r w:rsidRPr="00CD5BFA">
        <w:t>the American Red Cross</w:t>
      </w:r>
      <w:r w:rsidRPr="00CD5BFA">
        <w:rPr>
          <w:spacing w:val="-30"/>
        </w:rPr>
        <w:t xml:space="preserve"> </w:t>
      </w:r>
      <w:r w:rsidRPr="00CD5BFA">
        <w:t>(ARC).</w:t>
      </w:r>
    </w:p>
    <w:p w14:paraId="27EAEAD2" w14:textId="77777777" w:rsidR="0062762D" w:rsidRPr="00CD5BFA" w:rsidRDefault="00B83E23">
      <w:pPr>
        <w:pStyle w:val="Heading1"/>
        <w:spacing w:before="162"/>
        <w:ind w:left="168" w:right="2176"/>
        <w:jc w:val="center"/>
      </w:pPr>
      <w:r w:rsidRPr="00CD5BFA">
        <w:t>If I use USDA Foods in a shelter operation, will they be reimbursed?</w:t>
      </w:r>
    </w:p>
    <w:p w14:paraId="7A3F334E" w14:textId="77777777" w:rsidR="0062762D" w:rsidRPr="00CD5BFA" w:rsidRDefault="00B83E23">
      <w:pPr>
        <w:pStyle w:val="BodyText"/>
        <w:spacing w:before="183"/>
      </w:pPr>
      <w:r w:rsidRPr="00CD5BFA">
        <w:t>It depends on the circumstances:</w:t>
      </w:r>
    </w:p>
    <w:p w14:paraId="65A0404E" w14:textId="21927681" w:rsidR="0062762D" w:rsidRPr="00CD5BFA" w:rsidRDefault="00B83E23" w:rsidP="00CA53C5">
      <w:pPr>
        <w:pStyle w:val="BodyText"/>
        <w:spacing w:before="182" w:line="256" w:lineRule="auto"/>
        <w:ind w:right="99"/>
      </w:pPr>
      <w:r w:rsidRPr="00CD5BFA">
        <w:rPr>
          <w:b/>
          <w:bCs/>
        </w:rPr>
        <w:t>First</w:t>
      </w:r>
      <w:r w:rsidRPr="00CD5BFA">
        <w:rPr>
          <w:b/>
          <w:bCs/>
          <w:spacing w:val="-20"/>
        </w:rPr>
        <w:t xml:space="preserve"> </w:t>
      </w:r>
      <w:r w:rsidRPr="00CD5BFA">
        <w:rPr>
          <w:b/>
          <w:bCs/>
        </w:rPr>
        <w:t>Situation</w:t>
      </w:r>
      <w:r w:rsidR="00CA53C5" w:rsidRPr="00CD5BFA">
        <w:t>:</w:t>
      </w:r>
      <w:r w:rsidRPr="00CD5BFA">
        <w:rPr>
          <w:spacing w:val="3"/>
        </w:rPr>
        <w:t xml:space="preserve"> </w:t>
      </w:r>
      <w:r w:rsidRPr="00CD5BFA">
        <w:t>If</w:t>
      </w:r>
      <w:r w:rsidRPr="00CD5BFA">
        <w:rPr>
          <w:spacing w:val="-12"/>
        </w:rPr>
        <w:t xml:space="preserve"> </w:t>
      </w:r>
      <w:r w:rsidRPr="00CD5BFA">
        <w:t>the</w:t>
      </w:r>
      <w:r w:rsidRPr="00CD5BFA">
        <w:rPr>
          <w:spacing w:val="-13"/>
        </w:rPr>
        <w:t xml:space="preserve"> </w:t>
      </w:r>
      <w:r w:rsidRPr="00CD5BFA">
        <w:t>American</w:t>
      </w:r>
      <w:r w:rsidRPr="00CD5BFA">
        <w:rPr>
          <w:spacing w:val="-23"/>
        </w:rPr>
        <w:t xml:space="preserve"> </w:t>
      </w:r>
      <w:r w:rsidRPr="00CD5BFA">
        <w:t>Red</w:t>
      </w:r>
      <w:r w:rsidRPr="00CD5BFA">
        <w:rPr>
          <w:spacing w:val="-16"/>
        </w:rPr>
        <w:t xml:space="preserve"> </w:t>
      </w:r>
      <w:r w:rsidRPr="00CD5BFA">
        <w:t>Cross</w:t>
      </w:r>
      <w:r w:rsidRPr="00CD5BFA">
        <w:rPr>
          <w:spacing w:val="-16"/>
        </w:rPr>
        <w:t xml:space="preserve"> </w:t>
      </w:r>
      <w:r w:rsidRPr="00CD5BFA">
        <w:t>is</w:t>
      </w:r>
      <w:r w:rsidRPr="00CD5BFA">
        <w:rPr>
          <w:spacing w:val="-13"/>
        </w:rPr>
        <w:t xml:space="preserve"> </w:t>
      </w:r>
      <w:r w:rsidRPr="00CD5BFA">
        <w:t>operating</w:t>
      </w:r>
      <w:r w:rsidRPr="00CD5BFA">
        <w:rPr>
          <w:spacing w:val="-23"/>
        </w:rPr>
        <w:t xml:space="preserve"> </w:t>
      </w:r>
      <w:r w:rsidRPr="00CD5BFA">
        <w:t>the</w:t>
      </w:r>
      <w:r w:rsidRPr="00CD5BFA">
        <w:rPr>
          <w:spacing w:val="-16"/>
        </w:rPr>
        <w:t xml:space="preserve"> </w:t>
      </w:r>
      <w:r w:rsidRPr="00CD5BFA">
        <w:t>shelter,</w:t>
      </w:r>
      <w:r w:rsidRPr="00CD5BFA">
        <w:rPr>
          <w:spacing w:val="-21"/>
        </w:rPr>
        <w:t xml:space="preserve"> </w:t>
      </w:r>
      <w:r w:rsidRPr="00CD5BFA">
        <w:t>and</w:t>
      </w:r>
      <w:r w:rsidRPr="00CD5BFA">
        <w:rPr>
          <w:spacing w:val="-11"/>
        </w:rPr>
        <w:t xml:space="preserve"> </w:t>
      </w:r>
      <w:r w:rsidRPr="00CD5BFA">
        <w:t>your</w:t>
      </w:r>
      <w:r w:rsidRPr="00CD5BFA">
        <w:rPr>
          <w:spacing w:val="-17"/>
        </w:rPr>
        <w:t xml:space="preserve"> </w:t>
      </w:r>
      <w:r w:rsidRPr="00CD5BFA">
        <w:t>agreement reads that you will be reimbursed for all food cost, non</w:t>
      </w:r>
      <w:r w:rsidRPr="00CD5BFA">
        <w:rPr>
          <w:rFonts w:ascii="Cambria Math" w:hAnsi="Cambria Math" w:cs="Cambria Math"/>
        </w:rPr>
        <w:t>‐</w:t>
      </w:r>
      <w:r w:rsidRPr="00CD5BFA">
        <w:t xml:space="preserve">food cost </w:t>
      </w:r>
      <w:r w:rsidR="00972078">
        <w:br/>
      </w:r>
      <w:r w:rsidRPr="00CD5BFA">
        <w:t xml:space="preserve">and labor, then the answer is yes. You will include purchased food as well </w:t>
      </w:r>
      <w:r w:rsidR="00972078">
        <w:br/>
      </w:r>
      <w:r w:rsidRPr="00CD5BFA">
        <w:t>as the value of USDA Foods into the cost of</w:t>
      </w:r>
      <w:r w:rsidRPr="00CD5BFA">
        <w:rPr>
          <w:spacing w:val="-9"/>
        </w:rPr>
        <w:t xml:space="preserve"> </w:t>
      </w:r>
      <w:r w:rsidRPr="00CD5BFA">
        <w:t>food.</w:t>
      </w:r>
    </w:p>
    <w:p w14:paraId="4FCFCBAC" w14:textId="49028E2B" w:rsidR="0062762D" w:rsidRPr="00CD5BFA" w:rsidRDefault="00B83E23" w:rsidP="00CA53C5">
      <w:pPr>
        <w:pStyle w:val="BodyText"/>
        <w:spacing w:before="168" w:line="256" w:lineRule="auto"/>
        <w:ind w:right="488"/>
      </w:pPr>
      <w:r w:rsidRPr="00CD5BFA">
        <w:rPr>
          <w:b/>
          <w:bCs/>
        </w:rPr>
        <w:t>Second Situation</w:t>
      </w:r>
      <w:r w:rsidR="00CA53C5" w:rsidRPr="00CD5BFA">
        <w:rPr>
          <w:b/>
          <w:bCs/>
        </w:rPr>
        <w:t>:</w:t>
      </w:r>
      <w:r w:rsidRPr="00CD5BFA">
        <w:t xml:space="preserve">  A local school principal asks that a shelter be opened, </w:t>
      </w:r>
      <w:r w:rsidR="00972078">
        <w:br/>
      </w:r>
      <w:r w:rsidRPr="00CD5BFA">
        <w:t xml:space="preserve">and a Presidential Declaration of Emergency has not been declared, then, </w:t>
      </w:r>
      <w:r w:rsidR="00972078">
        <w:br/>
      </w:r>
      <w:r w:rsidRPr="00CD5BFA">
        <w:t>no reimbursement will be obtained. As the local guardian of your USDA Foods, you have the authorization from the state agency to use the foods in this situation, just note that no reimbursement will be received.</w:t>
      </w:r>
    </w:p>
    <w:sectPr w:rsidR="0062762D" w:rsidRPr="00CD5BFA">
      <w:pgSz w:w="12240" w:h="15840"/>
      <w:pgMar w:top="1500" w:right="11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2953" w14:textId="77777777" w:rsidR="00CE2058" w:rsidRDefault="00CE2058" w:rsidP="00CA53C5">
      <w:r>
        <w:separator/>
      </w:r>
    </w:p>
  </w:endnote>
  <w:endnote w:type="continuationSeparator" w:id="0">
    <w:p w14:paraId="06FA6B4B" w14:textId="77777777" w:rsidR="00CE2058" w:rsidRDefault="00CE2058" w:rsidP="00CA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7851" w14:textId="77777777" w:rsidR="00972078" w:rsidRDefault="00972078">
    <w:pPr>
      <w:pStyle w:val="Footer"/>
    </w:pPr>
    <w:r>
      <w:rPr>
        <w:rFonts w:ascii="Helvetica LT Std" w:hAnsi="Helvetica LT Std"/>
        <w:noProof/>
      </w:rPr>
      <mc:AlternateContent>
        <mc:Choice Requires="wps">
          <w:drawing>
            <wp:anchor distT="0" distB="0" distL="114300" distR="114300" simplePos="0" relativeHeight="251661312" behindDoc="0" locked="0" layoutInCell="1" allowOverlap="1" wp14:anchorId="58727FFC" wp14:editId="3BA4C81B">
              <wp:simplePos x="0" y="0"/>
              <wp:positionH relativeFrom="column">
                <wp:posOffset>-19050</wp:posOffset>
              </wp:positionH>
              <wp:positionV relativeFrom="paragraph">
                <wp:posOffset>-58420</wp:posOffset>
              </wp:positionV>
              <wp:extent cx="5572125" cy="0"/>
              <wp:effectExtent l="0" t="0" r="0" b="0"/>
              <wp:wrapNone/>
              <wp:docPr id="5376" name="Straight Connector 5376"/>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4A2496" id="Straight Connector 537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pt" to="437.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" strokecolor="black [3040]"/>
          </w:pict>
        </mc:Fallback>
      </mc:AlternateContent>
    </w:r>
    <w:r>
      <w:rPr>
        <w:rFonts w:ascii="Helvetica LT Std" w:hAnsi="Helvetica LT Std"/>
        <w:noProof/>
      </w:rPr>
      <mc:AlternateContent>
        <mc:Choice Requires="wps">
          <w:drawing>
            <wp:anchor distT="0" distB="0" distL="114300" distR="114300" simplePos="0" relativeHeight="251660288" behindDoc="0" locked="0" layoutInCell="1" allowOverlap="1" wp14:anchorId="3B9D7A51" wp14:editId="236A4C58">
              <wp:simplePos x="0" y="0"/>
              <wp:positionH relativeFrom="column">
                <wp:posOffset>-95250</wp:posOffset>
              </wp:positionH>
              <wp:positionV relativeFrom="paragraph">
                <wp:posOffset>-267970</wp:posOffset>
              </wp:positionV>
              <wp:extent cx="5057775" cy="278765"/>
              <wp:effectExtent l="0" t="0" r="0" b="6985"/>
              <wp:wrapNone/>
              <wp:docPr id="5377" name="Text Box 5377"/>
              <wp:cNvGraphicFramePr/>
              <a:graphic xmlns:a="http://schemas.openxmlformats.org/drawingml/2006/main">
                <a:graphicData uri="http://schemas.microsoft.com/office/word/2010/wordprocessingShape">
                  <wps:wsp>
                    <wps:cNvSpPr txBox="1"/>
                    <wps:spPr>
                      <a:xfrm>
                        <a:off x="0" y="0"/>
                        <a:ext cx="5057775" cy="278765"/>
                      </a:xfrm>
                      <a:prstGeom prst="rect">
                        <a:avLst/>
                      </a:prstGeom>
                      <a:noFill/>
                      <a:ln w="6350">
                        <a:noFill/>
                      </a:ln>
                    </wps:spPr>
                    <wps:txbx>
                      <w:txbxContent>
                        <w:p w14:paraId="395CD10B" w14:textId="51822974" w:rsidR="00972078" w:rsidRPr="000B10CC" w:rsidRDefault="00972078" w:rsidP="00F33DFF">
                          <w:pPr>
                            <w:ind w:right="-296"/>
                            <w:rPr>
                              <w:rFonts w:ascii="Arial Narrow" w:hAnsi="Arial Narrow"/>
                              <w:sz w:val="20"/>
                              <w:szCs w:val="20"/>
                            </w:rPr>
                          </w:pPr>
                          <w:r w:rsidRPr="000B10CC">
                            <w:rPr>
                              <w:rFonts w:ascii="Arial Narrow" w:hAnsi="Arial Narrow"/>
                              <w:sz w:val="20"/>
                              <w:szCs w:val="20"/>
                            </w:rPr>
                            <w:t xml:space="preserve">Georgia Department of Education School Nutrition </w:t>
                          </w:r>
                          <w:r>
                            <w:rPr>
                              <w:rFonts w:ascii="Arial Narrow" w:hAnsi="Arial Narrow"/>
                              <w:sz w:val="20"/>
                              <w:szCs w:val="20"/>
                            </w:rPr>
                            <w:t>Division</w:t>
                          </w:r>
                          <w:r w:rsidRPr="000B10CC">
                            <w:rPr>
                              <w:rFonts w:ascii="Arial Narrow" w:hAnsi="Arial Narrow"/>
                              <w:sz w:val="20"/>
                              <w:szCs w:val="20"/>
                            </w:rPr>
                            <w:t xml:space="preserve"> </w:t>
                          </w:r>
                          <w:sdt>
                            <w:sdtPr>
                              <w:rPr>
                                <w:rFonts w:ascii="Arial Narrow" w:hAnsi="Arial Narrow"/>
                                <w:sz w:val="20"/>
                                <w:szCs w:val="20"/>
                              </w:rPr>
                              <w:id w:val="870881477"/>
                              <w:docPartObj>
                                <w:docPartGallery w:val="Page Numbers (Top of Page)"/>
                                <w:docPartUnique/>
                              </w:docPartObj>
                            </w:sdtPr>
                            <w:sdtContent>
                              <w:r w:rsidRPr="000B10CC">
                                <w:rPr>
                                  <w:rFonts w:ascii="Arial Narrow" w:hAnsi="Arial Narrow"/>
                                  <w:sz w:val="20"/>
                                  <w:szCs w:val="20"/>
                                </w:rPr>
                                <w:t xml:space="preserve">      Page </w:t>
                              </w:r>
                              <w:r w:rsidRPr="000B10CC">
                                <w:rPr>
                                  <w:rFonts w:ascii="Arial Narrow" w:hAnsi="Arial Narrow"/>
                                  <w:b/>
                                  <w:bCs/>
                                  <w:sz w:val="20"/>
                                  <w:szCs w:val="20"/>
                                </w:rPr>
                                <w:fldChar w:fldCharType="begin"/>
                              </w:r>
                              <w:r w:rsidRPr="000B10CC">
                                <w:rPr>
                                  <w:rFonts w:ascii="Arial Narrow" w:hAnsi="Arial Narrow"/>
                                  <w:b/>
                                  <w:bCs/>
                                  <w:sz w:val="20"/>
                                  <w:szCs w:val="20"/>
                                </w:rPr>
                                <w:instrText xml:space="preserve"> PAGE </w:instrText>
                              </w:r>
                              <w:r w:rsidRPr="000B10CC">
                                <w:rPr>
                                  <w:rFonts w:ascii="Arial Narrow" w:hAnsi="Arial Narrow"/>
                                  <w:b/>
                                  <w:bCs/>
                                  <w:sz w:val="20"/>
                                  <w:szCs w:val="20"/>
                                </w:rPr>
                                <w:fldChar w:fldCharType="separate"/>
                              </w:r>
                              <w:r w:rsidRPr="000B10CC">
                                <w:rPr>
                                  <w:rFonts w:ascii="Arial Narrow" w:hAnsi="Arial Narrow"/>
                                  <w:b/>
                                  <w:bCs/>
                                  <w:sz w:val="20"/>
                                  <w:szCs w:val="20"/>
                                </w:rPr>
                                <w:t>1</w:t>
                              </w:r>
                              <w:r w:rsidRPr="000B10CC">
                                <w:rPr>
                                  <w:rFonts w:ascii="Arial Narrow" w:hAnsi="Arial Narrow"/>
                                  <w:b/>
                                  <w:bCs/>
                                  <w:sz w:val="20"/>
                                  <w:szCs w:val="20"/>
                                </w:rPr>
                                <w:fldChar w:fldCharType="end"/>
                              </w:r>
                              <w:r w:rsidRPr="000B10CC">
                                <w:rPr>
                                  <w:rFonts w:ascii="Arial Narrow" w:hAnsi="Arial Narrow"/>
                                  <w:sz w:val="20"/>
                                  <w:szCs w:val="20"/>
                                </w:rPr>
                                <w:t xml:space="preserve"> of </w:t>
                              </w:r>
                              <w:r w:rsidRPr="000B10CC">
                                <w:rPr>
                                  <w:rFonts w:ascii="Arial Narrow" w:hAnsi="Arial Narrow"/>
                                  <w:b/>
                                  <w:bCs/>
                                  <w:sz w:val="20"/>
                                  <w:szCs w:val="20"/>
                                </w:rPr>
                                <w:fldChar w:fldCharType="begin"/>
                              </w:r>
                              <w:r w:rsidRPr="000B10CC">
                                <w:rPr>
                                  <w:rFonts w:ascii="Arial Narrow" w:hAnsi="Arial Narrow"/>
                                  <w:b/>
                                  <w:bCs/>
                                  <w:sz w:val="20"/>
                                  <w:szCs w:val="20"/>
                                </w:rPr>
                                <w:instrText xml:space="preserve"> NUMPAGES  </w:instrText>
                              </w:r>
                              <w:r w:rsidRPr="000B10CC">
                                <w:rPr>
                                  <w:rFonts w:ascii="Arial Narrow" w:hAnsi="Arial Narrow"/>
                                  <w:b/>
                                  <w:bCs/>
                                  <w:sz w:val="20"/>
                                  <w:szCs w:val="20"/>
                                </w:rPr>
                                <w:fldChar w:fldCharType="separate"/>
                              </w:r>
                              <w:r w:rsidRPr="000B10CC">
                                <w:rPr>
                                  <w:rFonts w:ascii="Arial Narrow" w:hAnsi="Arial Narrow"/>
                                  <w:b/>
                                  <w:bCs/>
                                  <w:sz w:val="20"/>
                                  <w:szCs w:val="20"/>
                                </w:rPr>
                                <w:t>1</w:t>
                              </w:r>
                              <w:r w:rsidRPr="000B10CC">
                                <w:rPr>
                                  <w:rFonts w:ascii="Arial Narrow" w:hAnsi="Arial Narrow"/>
                                  <w:b/>
                                  <w:bCs/>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D7A51" id="_x0000_t202" coordsize="21600,21600" o:spt="202" path="m,l,21600r21600,l21600,xe">
              <v:stroke joinstyle="miter"/>
              <v:path gradientshapeok="t" o:connecttype="rect"/>
            </v:shapetype>
            <v:shape id="Text Box 5377" o:spid="_x0000_s1026" type="#_x0000_t202" style="position:absolute;margin-left:-7.5pt;margin-top:-21.1pt;width:398.2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ETGAIAACwEAAAOAAAAZHJzL2Uyb0RvYy54bWysU02P2jAQvVfqf7B8LwmUwDY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" filled="f" stroked="f" strokeweight=".5pt">
              <v:textbox>
                <w:txbxContent>
                  <w:p w14:paraId="395CD10B" w14:textId="51822974" w:rsidR="00972078" w:rsidRPr="000B10CC" w:rsidRDefault="00972078" w:rsidP="00F33DFF">
                    <w:pPr>
                      <w:ind w:right="-296"/>
                      <w:rPr>
                        <w:rFonts w:ascii="Arial Narrow" w:hAnsi="Arial Narrow"/>
                        <w:sz w:val="20"/>
                        <w:szCs w:val="20"/>
                      </w:rPr>
                    </w:pPr>
                    <w:r w:rsidRPr="000B10CC">
                      <w:rPr>
                        <w:rFonts w:ascii="Arial Narrow" w:hAnsi="Arial Narrow"/>
                        <w:sz w:val="20"/>
                        <w:szCs w:val="20"/>
                      </w:rPr>
                      <w:t xml:space="preserve">Georgia Department of Education School Nutrition </w:t>
                    </w:r>
                    <w:r>
                      <w:rPr>
                        <w:rFonts w:ascii="Arial Narrow" w:hAnsi="Arial Narrow"/>
                        <w:sz w:val="20"/>
                        <w:szCs w:val="20"/>
                      </w:rPr>
                      <w:t>Division</w:t>
                    </w:r>
                    <w:r w:rsidRPr="000B10CC">
                      <w:rPr>
                        <w:rFonts w:ascii="Arial Narrow" w:hAnsi="Arial Narrow"/>
                        <w:sz w:val="20"/>
                        <w:szCs w:val="20"/>
                      </w:rPr>
                      <w:t xml:space="preserve"> </w:t>
                    </w:r>
                    <w:sdt>
                      <w:sdtPr>
                        <w:rPr>
                          <w:rFonts w:ascii="Arial Narrow" w:hAnsi="Arial Narrow"/>
                          <w:sz w:val="20"/>
                          <w:szCs w:val="20"/>
                        </w:rPr>
                        <w:id w:val="870881477"/>
                        <w:docPartObj>
                          <w:docPartGallery w:val="Page Numbers (Top of Page)"/>
                          <w:docPartUnique/>
                        </w:docPartObj>
                      </w:sdtPr>
                      <w:sdtContent>
                        <w:r w:rsidRPr="000B10CC">
                          <w:rPr>
                            <w:rFonts w:ascii="Arial Narrow" w:hAnsi="Arial Narrow"/>
                            <w:sz w:val="20"/>
                            <w:szCs w:val="20"/>
                          </w:rPr>
                          <w:t xml:space="preserve">      Page </w:t>
                        </w:r>
                        <w:r w:rsidRPr="000B10CC">
                          <w:rPr>
                            <w:rFonts w:ascii="Arial Narrow" w:hAnsi="Arial Narrow"/>
                            <w:b/>
                            <w:bCs/>
                            <w:sz w:val="20"/>
                            <w:szCs w:val="20"/>
                          </w:rPr>
                          <w:fldChar w:fldCharType="begin"/>
                        </w:r>
                        <w:r w:rsidRPr="000B10CC">
                          <w:rPr>
                            <w:rFonts w:ascii="Arial Narrow" w:hAnsi="Arial Narrow"/>
                            <w:b/>
                            <w:bCs/>
                            <w:sz w:val="20"/>
                            <w:szCs w:val="20"/>
                          </w:rPr>
                          <w:instrText xml:space="preserve"> PAGE </w:instrText>
                        </w:r>
                        <w:r w:rsidRPr="000B10CC">
                          <w:rPr>
                            <w:rFonts w:ascii="Arial Narrow" w:hAnsi="Arial Narrow"/>
                            <w:b/>
                            <w:bCs/>
                            <w:sz w:val="20"/>
                            <w:szCs w:val="20"/>
                          </w:rPr>
                          <w:fldChar w:fldCharType="separate"/>
                        </w:r>
                        <w:r w:rsidRPr="000B10CC">
                          <w:rPr>
                            <w:rFonts w:ascii="Arial Narrow" w:hAnsi="Arial Narrow"/>
                            <w:b/>
                            <w:bCs/>
                            <w:sz w:val="20"/>
                            <w:szCs w:val="20"/>
                          </w:rPr>
                          <w:t>1</w:t>
                        </w:r>
                        <w:r w:rsidRPr="000B10CC">
                          <w:rPr>
                            <w:rFonts w:ascii="Arial Narrow" w:hAnsi="Arial Narrow"/>
                            <w:b/>
                            <w:bCs/>
                            <w:sz w:val="20"/>
                            <w:szCs w:val="20"/>
                          </w:rPr>
                          <w:fldChar w:fldCharType="end"/>
                        </w:r>
                        <w:r w:rsidRPr="000B10CC">
                          <w:rPr>
                            <w:rFonts w:ascii="Arial Narrow" w:hAnsi="Arial Narrow"/>
                            <w:sz w:val="20"/>
                            <w:szCs w:val="20"/>
                          </w:rPr>
                          <w:t xml:space="preserve"> of </w:t>
                        </w:r>
                        <w:r w:rsidRPr="000B10CC">
                          <w:rPr>
                            <w:rFonts w:ascii="Arial Narrow" w:hAnsi="Arial Narrow"/>
                            <w:b/>
                            <w:bCs/>
                            <w:sz w:val="20"/>
                            <w:szCs w:val="20"/>
                          </w:rPr>
                          <w:fldChar w:fldCharType="begin"/>
                        </w:r>
                        <w:r w:rsidRPr="000B10CC">
                          <w:rPr>
                            <w:rFonts w:ascii="Arial Narrow" w:hAnsi="Arial Narrow"/>
                            <w:b/>
                            <w:bCs/>
                            <w:sz w:val="20"/>
                            <w:szCs w:val="20"/>
                          </w:rPr>
                          <w:instrText xml:space="preserve"> NUMPAGES  </w:instrText>
                        </w:r>
                        <w:r w:rsidRPr="000B10CC">
                          <w:rPr>
                            <w:rFonts w:ascii="Arial Narrow" w:hAnsi="Arial Narrow"/>
                            <w:b/>
                            <w:bCs/>
                            <w:sz w:val="20"/>
                            <w:szCs w:val="20"/>
                          </w:rPr>
                          <w:fldChar w:fldCharType="separate"/>
                        </w:r>
                        <w:r w:rsidRPr="000B10CC">
                          <w:rPr>
                            <w:rFonts w:ascii="Arial Narrow" w:hAnsi="Arial Narrow"/>
                            <w:b/>
                            <w:bCs/>
                            <w:sz w:val="20"/>
                            <w:szCs w:val="20"/>
                          </w:rPr>
                          <w:t>1</w:t>
                        </w:r>
                        <w:r w:rsidRPr="000B10CC">
                          <w:rPr>
                            <w:rFonts w:ascii="Arial Narrow" w:hAnsi="Arial Narrow"/>
                            <w:b/>
                            <w:bCs/>
                            <w:sz w:val="20"/>
                            <w:szCs w:val="20"/>
                          </w:rPr>
                          <w:fldChar w:fldCharType="end"/>
                        </w:r>
                      </w:sdtContent>
                    </w:sdt>
                  </w:p>
                </w:txbxContent>
              </v:textbox>
            </v:shape>
          </w:pict>
        </mc:Fallback>
      </mc:AlternateContent>
    </w:r>
    <w:r>
      <w:rPr>
        <w:rFonts w:ascii="Helvetica LT Std" w:hAnsi="Helvetica LT Std"/>
        <w:noProof/>
      </w:rPr>
      <mc:AlternateContent>
        <mc:Choice Requires="wps">
          <w:drawing>
            <wp:anchor distT="0" distB="0" distL="114300" distR="114300" simplePos="0" relativeHeight="251662336" behindDoc="0" locked="0" layoutInCell="1" allowOverlap="1" wp14:anchorId="3FFF9A6B" wp14:editId="4BD3DB87">
              <wp:simplePos x="0" y="0"/>
              <wp:positionH relativeFrom="column">
                <wp:posOffset>-95250</wp:posOffset>
              </wp:positionH>
              <wp:positionV relativeFrom="paragraph">
                <wp:posOffset>-77470</wp:posOffset>
              </wp:positionV>
              <wp:extent cx="4876800" cy="278765"/>
              <wp:effectExtent l="0" t="0" r="0" b="6985"/>
              <wp:wrapNone/>
              <wp:docPr id="5378" name="Text Box 5378"/>
              <wp:cNvGraphicFramePr/>
              <a:graphic xmlns:a="http://schemas.openxmlformats.org/drawingml/2006/main">
                <a:graphicData uri="http://schemas.microsoft.com/office/word/2010/wordprocessingShape">
                  <wps:wsp>
                    <wps:cNvSpPr txBox="1"/>
                    <wps:spPr>
                      <a:xfrm>
                        <a:off x="0" y="0"/>
                        <a:ext cx="4876800" cy="278765"/>
                      </a:xfrm>
                      <a:prstGeom prst="rect">
                        <a:avLst/>
                      </a:prstGeom>
                      <a:noFill/>
                      <a:ln w="6350">
                        <a:noFill/>
                      </a:ln>
                    </wps:spPr>
                    <wps:txbx>
                      <w:txbxContent>
                        <w:p w14:paraId="14642BD5" w14:textId="77777777" w:rsidR="00972078" w:rsidRPr="000B10CC" w:rsidRDefault="00972078" w:rsidP="004E0459">
                          <w:pPr>
                            <w:ind w:right="-296"/>
                            <w:rPr>
                              <w:rFonts w:ascii="Arial Narrow" w:hAnsi="Arial Narrow"/>
                              <w:sz w:val="20"/>
                              <w:szCs w:val="20"/>
                            </w:rPr>
                          </w:pPr>
                          <w:r w:rsidRPr="000B10CC">
                            <w:rPr>
                              <w:rFonts w:ascii="Arial Narrow" w:hAnsi="Arial Narrow"/>
                              <w:sz w:val="20"/>
                              <w:szCs w:val="20"/>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F9A6B" id="Text Box 5378" o:spid="_x0000_s1027" type="#_x0000_t202" style="position:absolute;margin-left:-7.5pt;margin-top:-6.1pt;width:384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" filled="f" stroked="f" strokeweight=".5pt">
              <v:textbox>
                <w:txbxContent>
                  <w:p w14:paraId="14642BD5" w14:textId="77777777" w:rsidR="00972078" w:rsidRPr="000B10CC" w:rsidRDefault="00972078" w:rsidP="004E0459">
                    <w:pPr>
                      <w:ind w:right="-296"/>
                      <w:rPr>
                        <w:rFonts w:ascii="Arial Narrow" w:hAnsi="Arial Narrow"/>
                        <w:sz w:val="20"/>
                        <w:szCs w:val="20"/>
                      </w:rPr>
                    </w:pPr>
                    <w:r w:rsidRPr="000B10CC">
                      <w:rPr>
                        <w:rFonts w:ascii="Arial Narrow" w:hAnsi="Arial Narrow"/>
                        <w:sz w:val="20"/>
                        <w:szCs w:val="20"/>
                      </w:rPr>
                      <w:t>This institution is an equal opportunity provider.</w:t>
                    </w:r>
                  </w:p>
                </w:txbxContent>
              </v:textbox>
            </v:shape>
          </w:pict>
        </mc:Fallback>
      </mc:AlternateContent>
    </w:r>
    <w:r w:rsidRPr="00F33DFF">
      <w:rPr>
        <w:rFonts w:ascii="Helvetica LT Std" w:hAnsi="Helvetica LT Std"/>
        <w:noProof/>
      </w:rPr>
      <w:drawing>
        <wp:anchor distT="0" distB="0" distL="114300" distR="114300" simplePos="0" relativeHeight="251659264" behindDoc="0" locked="0" layoutInCell="1" allowOverlap="1" wp14:anchorId="1999B006" wp14:editId="380291D3">
          <wp:simplePos x="0" y="0"/>
          <wp:positionH relativeFrom="column">
            <wp:posOffset>5474970</wp:posOffset>
          </wp:positionH>
          <wp:positionV relativeFrom="paragraph">
            <wp:posOffset>-257810</wp:posOffset>
          </wp:positionV>
          <wp:extent cx="1143000" cy="421005"/>
          <wp:effectExtent l="0" t="0" r="0" b="0"/>
          <wp:wrapNone/>
          <wp:docPr id="5380" name="Picture 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05F3F3" w14:textId="2E450762" w:rsidR="00CA53C5" w:rsidRDefault="00CA5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2FEE" w14:textId="77777777" w:rsidR="00CE2058" w:rsidRDefault="00CE2058" w:rsidP="00CA53C5">
      <w:r>
        <w:separator/>
      </w:r>
    </w:p>
  </w:footnote>
  <w:footnote w:type="continuationSeparator" w:id="0">
    <w:p w14:paraId="7E365BE3" w14:textId="77777777" w:rsidR="00CE2058" w:rsidRDefault="00CE2058" w:rsidP="00CA5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2D"/>
    <w:rsid w:val="00032489"/>
    <w:rsid w:val="00320D86"/>
    <w:rsid w:val="0038410F"/>
    <w:rsid w:val="003900AA"/>
    <w:rsid w:val="003D5DE8"/>
    <w:rsid w:val="0062762D"/>
    <w:rsid w:val="00943295"/>
    <w:rsid w:val="00972078"/>
    <w:rsid w:val="00AB2D0D"/>
    <w:rsid w:val="00B83E23"/>
    <w:rsid w:val="00BA51CA"/>
    <w:rsid w:val="00C2361B"/>
    <w:rsid w:val="00CA53C5"/>
    <w:rsid w:val="00CD5BFA"/>
    <w:rsid w:val="00CE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0C905"/>
  <w15:docId w15:val="{A8A0A818-8242-459A-8D24-5B176607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5"/>
      <w:ind w:left="940"/>
    </w:pPr>
    <w:rPr>
      <w:sz w:val="24"/>
      <w:szCs w:val="24"/>
    </w:rPr>
  </w:style>
  <w:style w:type="paragraph" w:styleId="Title">
    <w:name w:val="Title"/>
    <w:basedOn w:val="Normal"/>
    <w:uiPriority w:val="10"/>
    <w:qFormat/>
    <w:pPr>
      <w:spacing w:before="161"/>
      <w:ind w:left="168" w:right="56"/>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00AA"/>
    <w:rPr>
      <w:color w:val="0000FF" w:themeColor="hyperlink"/>
      <w:u w:val="single"/>
    </w:rPr>
  </w:style>
  <w:style w:type="character" w:styleId="UnresolvedMention">
    <w:name w:val="Unresolved Mention"/>
    <w:basedOn w:val="DefaultParagraphFont"/>
    <w:uiPriority w:val="99"/>
    <w:semiHidden/>
    <w:unhideWhenUsed/>
    <w:rsid w:val="003900AA"/>
    <w:rPr>
      <w:color w:val="605E5C"/>
      <w:shd w:val="clear" w:color="auto" w:fill="E1DFDD"/>
    </w:rPr>
  </w:style>
  <w:style w:type="paragraph" w:styleId="Header">
    <w:name w:val="header"/>
    <w:basedOn w:val="Normal"/>
    <w:link w:val="HeaderChar"/>
    <w:uiPriority w:val="99"/>
    <w:unhideWhenUsed/>
    <w:rsid w:val="00CA53C5"/>
    <w:pPr>
      <w:tabs>
        <w:tab w:val="center" w:pos="4680"/>
        <w:tab w:val="right" w:pos="9360"/>
      </w:tabs>
    </w:pPr>
  </w:style>
  <w:style w:type="character" w:customStyle="1" w:styleId="HeaderChar">
    <w:name w:val="Header Char"/>
    <w:basedOn w:val="DefaultParagraphFont"/>
    <w:link w:val="Header"/>
    <w:uiPriority w:val="99"/>
    <w:rsid w:val="00CA53C5"/>
    <w:rPr>
      <w:rFonts w:ascii="Arial" w:eastAsia="Arial" w:hAnsi="Arial" w:cs="Arial"/>
    </w:rPr>
  </w:style>
  <w:style w:type="paragraph" w:styleId="Footer">
    <w:name w:val="footer"/>
    <w:basedOn w:val="Normal"/>
    <w:link w:val="FooterChar"/>
    <w:uiPriority w:val="99"/>
    <w:unhideWhenUsed/>
    <w:rsid w:val="00CA53C5"/>
    <w:pPr>
      <w:tabs>
        <w:tab w:val="center" w:pos="4680"/>
        <w:tab w:val="right" w:pos="9360"/>
      </w:tabs>
    </w:pPr>
  </w:style>
  <w:style w:type="character" w:customStyle="1" w:styleId="FooterChar">
    <w:name w:val="Footer Char"/>
    <w:basedOn w:val="DefaultParagraphFont"/>
    <w:link w:val="Footer"/>
    <w:uiPriority w:val="99"/>
    <w:rsid w:val="00CA53C5"/>
    <w:rPr>
      <w:rFonts w:ascii="Arial" w:eastAsia="Arial" w:hAnsi="Arial" w:cs="Arial"/>
    </w:rPr>
  </w:style>
  <w:style w:type="character" w:styleId="FollowedHyperlink">
    <w:name w:val="FollowedHyperlink"/>
    <w:basedOn w:val="DefaultParagraphFont"/>
    <w:uiPriority w:val="99"/>
    <w:semiHidden/>
    <w:unhideWhenUsed/>
    <w:rsid w:val="00972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evans@doe.k12.ga.u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vans@doe.k12.g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ns.usda.gov/usda-fis/usda-foods-product-information-sheets" TargetMode="External"/><Relationship Id="rId4" Type="http://schemas.openxmlformats.org/officeDocument/2006/relationships/styles" Target="styles.xml"/><Relationship Id="rId9" Type="http://schemas.openxmlformats.org/officeDocument/2006/relationships/hyperlink" Target="mailto:gglover@doe.k12.ga.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4849E-CB2F-47DF-A8BB-E91437CFFE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915326-D42A-42A0-82E7-94BD4147F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D51D9-9F49-4124-B371-3B8DE0D43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FDU Staff-gg final copy 5 3 17_KP.docx</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FDU Staff-gg final copy 5 3 17_KP.docx</dc:title>
  <dc:creator>Kathy.Peavy</dc:creator>
  <cp:lastModifiedBy>Ellen Bennett</cp:lastModifiedBy>
  <cp:revision>3</cp:revision>
  <dcterms:created xsi:type="dcterms:W3CDTF">2022-07-25T20:24:00Z</dcterms:created>
  <dcterms:modified xsi:type="dcterms:W3CDTF">2022-09-20T15:26:00Z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for Microsoft 365</vt:lpwstr>
  </property>
  <property fmtid="{D5CDD505-2E9C-101B-9397-08002B2CF9AE}" pid="4" name="LastSaved">
    <vt:filetime>2021-02-09T00:00:00Z</vt:filetime>
  </property>
  <property fmtid="{D5CDD505-2E9C-101B-9397-08002B2CF9AE}" pid="5" name="ContentTypeId">
    <vt:lpwstr>0x010100CA00A26F36FFF24B8EF92B0F318AA8D2</vt:lpwstr>
  </property>
</Properties>
</file>